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0A26F" w14:textId="77777777" w:rsidR="00FE3A9D" w:rsidRDefault="006F33A0">
      <w:pPr>
        <w:pStyle w:val="aa"/>
        <w:spacing w:before="0" w:beforeAutospacing="0" w:after="0" w:afterAutospacing="0" w:line="450" w:lineRule="atLeast"/>
        <w:jc w:val="center"/>
        <w:rPr>
          <w:sz w:val="21"/>
          <w:szCs w:val="21"/>
        </w:rPr>
      </w:pPr>
      <w:r>
        <w:rPr>
          <w:rStyle w:val="ac"/>
          <w:rFonts w:hint="eastAsia"/>
          <w:color w:val="333333"/>
          <w:sz w:val="84"/>
          <w:szCs w:val="84"/>
          <w:shd w:val="clear" w:color="auto" w:fill="FFFFFF"/>
        </w:rPr>
        <w:t>武 汉 工 商 学 院</w:t>
      </w:r>
    </w:p>
    <w:p w14:paraId="1AC454BE" w14:textId="77777777" w:rsidR="00FE3A9D" w:rsidRDefault="006F33A0">
      <w:pPr>
        <w:pStyle w:val="aa"/>
        <w:spacing w:before="0" w:beforeAutospacing="0" w:after="0" w:afterAutospacing="0" w:line="450" w:lineRule="atLeast"/>
        <w:jc w:val="center"/>
        <w:rPr>
          <w:sz w:val="21"/>
          <w:szCs w:val="21"/>
        </w:rPr>
      </w:pPr>
      <w:r>
        <w:rPr>
          <w:rStyle w:val="ac"/>
          <w:rFonts w:hint="eastAsia"/>
          <w:color w:val="333333"/>
          <w:sz w:val="84"/>
          <w:szCs w:val="84"/>
          <w:shd w:val="clear" w:color="auto" w:fill="FFFFFF"/>
        </w:rPr>
        <w:t>招（议）标文件</w:t>
      </w:r>
    </w:p>
    <w:p w14:paraId="78F3BD62" w14:textId="77777777" w:rsidR="00FE3A9D" w:rsidRDefault="006F33A0">
      <w:pPr>
        <w:pStyle w:val="aa"/>
        <w:spacing w:before="0" w:beforeAutospacing="0" w:after="0" w:afterAutospacing="0" w:line="450" w:lineRule="atLeast"/>
        <w:jc w:val="both"/>
        <w:rPr>
          <w:sz w:val="21"/>
          <w:szCs w:val="21"/>
        </w:rPr>
      </w:pPr>
      <w:r>
        <w:rPr>
          <w:rStyle w:val="ac"/>
          <w:rFonts w:hint="eastAsia"/>
          <w:color w:val="333333"/>
          <w:sz w:val="28"/>
          <w:szCs w:val="28"/>
          <w:shd w:val="clear" w:color="auto" w:fill="FFFFFF"/>
        </w:rPr>
        <w:t> </w:t>
      </w:r>
    </w:p>
    <w:p w14:paraId="39B559EE" w14:textId="77777777" w:rsidR="00FE3A9D" w:rsidRDefault="006F33A0">
      <w:pPr>
        <w:pStyle w:val="aa"/>
        <w:spacing w:before="0" w:beforeAutospacing="0" w:after="0" w:afterAutospacing="0" w:line="450" w:lineRule="atLeast"/>
        <w:jc w:val="center"/>
        <w:rPr>
          <w:sz w:val="21"/>
          <w:szCs w:val="21"/>
        </w:rPr>
      </w:pPr>
      <w:r>
        <w:rPr>
          <w:noProof/>
        </w:rPr>
        <w:drawing>
          <wp:inline distT="0" distB="0" distL="0" distR="0" wp14:anchorId="34EB04EB" wp14:editId="37287447">
            <wp:extent cx="3909913" cy="36766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911332" cy="3677984"/>
                    </a:xfrm>
                    <a:prstGeom prst="rect">
                      <a:avLst/>
                    </a:prstGeom>
                    <a:noFill/>
                    <a:ln>
                      <a:noFill/>
                    </a:ln>
                  </pic:spPr>
                </pic:pic>
              </a:graphicData>
            </a:graphic>
          </wp:inline>
        </w:drawing>
      </w:r>
    </w:p>
    <w:p w14:paraId="7D47C6B7" w14:textId="77777777" w:rsidR="00FE3A9D" w:rsidRDefault="006F33A0">
      <w:pPr>
        <w:pStyle w:val="aa"/>
        <w:spacing w:before="0" w:beforeAutospacing="0" w:after="0" w:afterAutospacing="0" w:line="450" w:lineRule="atLeast"/>
        <w:jc w:val="both"/>
        <w:rPr>
          <w:sz w:val="21"/>
          <w:szCs w:val="21"/>
        </w:rPr>
      </w:pPr>
      <w:r>
        <w:rPr>
          <w:rStyle w:val="ac"/>
          <w:rFonts w:hint="eastAsia"/>
          <w:color w:val="333333"/>
          <w:sz w:val="44"/>
          <w:szCs w:val="44"/>
          <w:shd w:val="clear" w:color="auto" w:fill="FFFFFF"/>
        </w:rPr>
        <w:t> </w:t>
      </w:r>
    </w:p>
    <w:p w14:paraId="459F50B8" w14:textId="77777777" w:rsidR="00FE3A9D" w:rsidRDefault="006F33A0">
      <w:pPr>
        <w:pStyle w:val="aa"/>
        <w:spacing w:before="0" w:beforeAutospacing="0" w:afterLines="50" w:after="156" w:afterAutospacing="0" w:line="450" w:lineRule="atLeast"/>
        <w:ind w:left="3030" w:hangingChars="686" w:hanging="3030"/>
        <w:jc w:val="both"/>
        <w:rPr>
          <w:sz w:val="21"/>
          <w:szCs w:val="21"/>
          <w:u w:val="single"/>
        </w:rPr>
      </w:pPr>
      <w:r>
        <w:rPr>
          <w:rStyle w:val="ac"/>
          <w:rFonts w:hint="eastAsia"/>
          <w:color w:val="333333"/>
          <w:sz w:val="44"/>
          <w:szCs w:val="44"/>
          <w:shd w:val="clear" w:color="auto" w:fill="FFFFFF"/>
        </w:rPr>
        <w:t>招标项目名称:</w:t>
      </w:r>
      <w:r>
        <w:rPr>
          <w:rFonts w:hint="eastAsia"/>
        </w:rPr>
        <w:t xml:space="preserve"> </w:t>
      </w:r>
      <w:r w:rsidR="00A41939" w:rsidRPr="00A41939">
        <w:rPr>
          <w:rStyle w:val="ac"/>
          <w:rFonts w:hint="eastAsia"/>
          <w:color w:val="333333"/>
          <w:sz w:val="28"/>
          <w:szCs w:val="28"/>
          <w:u w:val="single"/>
          <w:shd w:val="clear" w:color="auto" w:fill="FFFFFF"/>
        </w:rPr>
        <w:t>大学物理实验室设备采购项目</w:t>
      </w:r>
      <w:r>
        <w:rPr>
          <w:rStyle w:val="ac"/>
          <w:rFonts w:hint="eastAsia"/>
          <w:color w:val="333333"/>
          <w:sz w:val="28"/>
          <w:szCs w:val="28"/>
          <w:u w:val="single"/>
          <w:shd w:val="clear" w:color="auto" w:fill="FFFFFF"/>
        </w:rPr>
        <w:t xml:space="preserve">            </w:t>
      </w:r>
    </w:p>
    <w:p w14:paraId="0BE86E9A" w14:textId="77777777" w:rsidR="00FE3A9D" w:rsidRDefault="006F33A0">
      <w:pPr>
        <w:pStyle w:val="aa"/>
        <w:spacing w:before="0" w:beforeAutospacing="0" w:afterLines="50" w:after="156" w:afterAutospacing="0" w:line="450" w:lineRule="atLeast"/>
        <w:jc w:val="both"/>
        <w:rPr>
          <w:sz w:val="28"/>
          <w:szCs w:val="28"/>
          <w:u w:val="single"/>
        </w:rPr>
      </w:pPr>
      <w:r>
        <w:rPr>
          <w:rStyle w:val="ac"/>
          <w:rFonts w:hint="eastAsia"/>
          <w:color w:val="333333"/>
          <w:sz w:val="44"/>
          <w:szCs w:val="44"/>
          <w:shd w:val="clear" w:color="auto" w:fill="FFFFFF"/>
        </w:rPr>
        <w:t>编      号</w:t>
      </w:r>
      <w:r>
        <w:rPr>
          <w:rFonts w:hint="eastAsia"/>
          <w:color w:val="333333"/>
          <w:sz w:val="44"/>
          <w:szCs w:val="44"/>
          <w:shd w:val="clear" w:color="auto" w:fill="FFFFFF"/>
        </w:rPr>
        <w:t>:</w:t>
      </w:r>
      <w:r>
        <w:rPr>
          <w:rStyle w:val="ac"/>
          <w:rFonts w:hint="eastAsia"/>
          <w:color w:val="333333"/>
          <w:sz w:val="28"/>
          <w:szCs w:val="28"/>
          <w:u w:val="single"/>
          <w:shd w:val="clear" w:color="auto" w:fill="FFFFFF"/>
        </w:rPr>
        <w:t> G2025-0</w:t>
      </w:r>
      <w:r w:rsidR="00A41939">
        <w:rPr>
          <w:rStyle w:val="ac"/>
          <w:rFonts w:hint="eastAsia"/>
          <w:color w:val="333333"/>
          <w:sz w:val="28"/>
          <w:szCs w:val="28"/>
          <w:u w:val="single"/>
          <w:shd w:val="clear" w:color="auto" w:fill="FFFFFF"/>
        </w:rPr>
        <w:t>8</w:t>
      </w:r>
      <w:r>
        <w:rPr>
          <w:rStyle w:val="ac"/>
          <w:color w:val="333333"/>
          <w:sz w:val="28"/>
          <w:szCs w:val="28"/>
          <w:u w:val="single"/>
          <w:shd w:val="clear" w:color="auto" w:fill="FFFFFF"/>
        </w:rPr>
        <w:t xml:space="preserve">         </w:t>
      </w:r>
      <w:r>
        <w:rPr>
          <w:rStyle w:val="ac"/>
          <w:rFonts w:hint="eastAsia"/>
          <w:color w:val="333333"/>
          <w:sz w:val="32"/>
          <w:szCs w:val="32"/>
          <w:u w:val="single"/>
          <w:shd w:val="clear" w:color="auto" w:fill="FFFFFF"/>
        </w:rPr>
        <w:t xml:space="preserve">                 </w:t>
      </w:r>
    </w:p>
    <w:p w14:paraId="6EE7AF8F" w14:textId="77777777" w:rsidR="00FE3A9D" w:rsidRDefault="006F33A0">
      <w:pPr>
        <w:pStyle w:val="aa"/>
        <w:spacing w:before="0" w:beforeAutospacing="0" w:after="0" w:afterAutospacing="0" w:line="450" w:lineRule="atLeast"/>
        <w:jc w:val="both"/>
        <w:rPr>
          <w:sz w:val="21"/>
          <w:szCs w:val="21"/>
        </w:rPr>
      </w:pPr>
      <w:r>
        <w:rPr>
          <w:rFonts w:hint="eastAsia"/>
          <w:color w:val="333333"/>
          <w:sz w:val="44"/>
          <w:szCs w:val="44"/>
          <w:shd w:val="clear" w:color="auto" w:fill="FFFFFF"/>
        </w:rPr>
        <w:t> </w:t>
      </w:r>
    </w:p>
    <w:p w14:paraId="4946E1D5" w14:textId="77777777" w:rsidR="00FE3A9D" w:rsidRDefault="006F33A0">
      <w:pPr>
        <w:pStyle w:val="aa"/>
        <w:spacing w:before="0" w:beforeAutospacing="0" w:after="0" w:afterAutospacing="0" w:line="450" w:lineRule="atLeast"/>
        <w:jc w:val="center"/>
        <w:rPr>
          <w:sz w:val="52"/>
          <w:szCs w:val="52"/>
        </w:rPr>
      </w:pPr>
      <w:r>
        <w:rPr>
          <w:rStyle w:val="ac"/>
          <w:rFonts w:hint="eastAsia"/>
          <w:color w:val="333333"/>
          <w:sz w:val="52"/>
          <w:szCs w:val="52"/>
          <w:shd w:val="clear" w:color="auto" w:fill="FFFFFF"/>
        </w:rPr>
        <w:t>武汉工商学院招投标办公室</w:t>
      </w:r>
    </w:p>
    <w:p w14:paraId="3F527CF9" w14:textId="77777777" w:rsidR="00FE3A9D" w:rsidRDefault="006F33A0">
      <w:pPr>
        <w:pStyle w:val="aa"/>
        <w:spacing w:before="0" w:beforeAutospacing="0" w:after="0" w:afterAutospacing="0" w:line="450" w:lineRule="atLeast"/>
        <w:jc w:val="center"/>
        <w:rPr>
          <w:rStyle w:val="ac"/>
          <w:color w:val="333333"/>
          <w:sz w:val="52"/>
          <w:szCs w:val="52"/>
          <w:shd w:val="clear" w:color="auto" w:fill="FFFFFF"/>
        </w:rPr>
      </w:pPr>
      <w:r>
        <w:rPr>
          <w:rStyle w:val="ac"/>
          <w:rFonts w:hint="eastAsia"/>
          <w:color w:val="333333"/>
          <w:sz w:val="52"/>
          <w:szCs w:val="52"/>
          <w:shd w:val="clear" w:color="auto" w:fill="FFFFFF"/>
        </w:rPr>
        <w:t>二○二五年</w:t>
      </w:r>
      <w:r w:rsidR="00A41939">
        <w:rPr>
          <w:rStyle w:val="ac"/>
          <w:rFonts w:hint="eastAsia"/>
          <w:color w:val="333333"/>
          <w:sz w:val="52"/>
          <w:szCs w:val="52"/>
          <w:shd w:val="clear" w:color="auto" w:fill="FFFFFF"/>
        </w:rPr>
        <w:t>四</w:t>
      </w:r>
      <w:r>
        <w:rPr>
          <w:rStyle w:val="ac"/>
          <w:rFonts w:hint="eastAsia"/>
          <w:color w:val="333333"/>
          <w:sz w:val="52"/>
          <w:szCs w:val="52"/>
          <w:shd w:val="clear" w:color="auto" w:fill="FFFFFF"/>
        </w:rPr>
        <w:t>月</w:t>
      </w:r>
    </w:p>
    <w:p w14:paraId="5A913911" w14:textId="77777777" w:rsidR="00FE3A9D" w:rsidRDefault="006F33A0">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第一部分</w:t>
      </w:r>
      <w:r>
        <w:rPr>
          <w:rFonts w:ascii="宋体" w:hAnsi="宋体" w:cs="宋体" w:hint="eastAsia"/>
          <w:b/>
          <w:sz w:val="32"/>
          <w:szCs w:val="32"/>
        </w:rPr>
        <w:t>  </w:t>
      </w:r>
      <w:r>
        <w:rPr>
          <w:rFonts w:ascii="仿宋" w:eastAsia="仿宋" w:hAnsi="仿宋" w:hint="eastAsia"/>
          <w:b/>
          <w:sz w:val="32"/>
          <w:szCs w:val="32"/>
        </w:rPr>
        <w:t xml:space="preserve"> 招（议）标邀请</w:t>
      </w:r>
    </w:p>
    <w:p w14:paraId="10472E80" w14:textId="77777777"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根据我校实际需求，现面向社会邀请具有实力的单位进行我校的</w:t>
      </w:r>
      <w:r w:rsidR="00A41939" w:rsidRPr="00A41939">
        <w:rPr>
          <w:rFonts w:ascii="仿宋" w:eastAsia="仿宋" w:hAnsi="仿宋" w:hint="eastAsia"/>
          <w:sz w:val="24"/>
          <w:u w:val="single"/>
        </w:rPr>
        <w:t>大学物理实验室设备采购项目</w:t>
      </w:r>
      <w:r>
        <w:rPr>
          <w:rFonts w:ascii="仿宋" w:eastAsia="仿宋" w:hAnsi="仿宋" w:hint="eastAsia"/>
          <w:sz w:val="24"/>
        </w:rPr>
        <w:t>招标，欢迎能满足标书要求的厂家前来投标。</w:t>
      </w:r>
    </w:p>
    <w:p w14:paraId="15CF9881" w14:textId="77777777" w:rsidR="00FE3A9D" w:rsidRDefault="006F33A0">
      <w:pPr>
        <w:spacing w:line="420" w:lineRule="exact"/>
        <w:ind w:firstLineChars="200" w:firstLine="482"/>
        <w:jc w:val="left"/>
        <w:rPr>
          <w:rFonts w:ascii="仿宋" w:eastAsia="仿宋" w:hAnsi="仿宋"/>
          <w:bCs/>
          <w:sz w:val="24"/>
        </w:rPr>
      </w:pPr>
      <w:r>
        <w:rPr>
          <w:rFonts w:ascii="仿宋" w:eastAsia="仿宋" w:hAnsi="仿宋" w:hint="eastAsia"/>
          <w:b/>
          <w:sz w:val="24"/>
        </w:rPr>
        <w:t>一、招标项目名称：</w:t>
      </w:r>
      <w:r w:rsidR="00A41939" w:rsidRPr="00A41939">
        <w:rPr>
          <w:rFonts w:ascii="仿宋" w:eastAsia="仿宋" w:hAnsi="仿宋" w:hint="eastAsia"/>
          <w:sz w:val="24"/>
          <w:u w:val="single"/>
        </w:rPr>
        <w:t>大学物理实验室设备采购项目</w:t>
      </w:r>
    </w:p>
    <w:p w14:paraId="581A4296" w14:textId="737EC13C" w:rsidR="00FE3A9D" w:rsidRDefault="006F33A0">
      <w:pPr>
        <w:spacing w:line="420" w:lineRule="exact"/>
        <w:ind w:firstLineChars="200" w:firstLine="480"/>
        <w:jc w:val="left"/>
        <w:rPr>
          <w:rFonts w:ascii="仿宋" w:eastAsia="仿宋" w:hAnsi="仿宋"/>
          <w:sz w:val="24"/>
        </w:rPr>
      </w:pPr>
      <w:r>
        <w:rPr>
          <w:rFonts w:ascii="仿宋" w:eastAsia="仿宋" w:hAnsi="仿宋" w:hint="eastAsia"/>
          <w:sz w:val="24"/>
        </w:rPr>
        <w:t>2025年</w:t>
      </w:r>
      <w:r w:rsidR="00A41939">
        <w:rPr>
          <w:rFonts w:ascii="仿宋" w:eastAsia="仿宋" w:hAnsi="仿宋" w:hint="eastAsia"/>
          <w:sz w:val="24"/>
        </w:rPr>
        <w:t>4</w:t>
      </w:r>
      <w:r>
        <w:rPr>
          <w:rFonts w:ascii="仿宋" w:eastAsia="仿宋" w:hAnsi="仿宋" w:hint="eastAsia"/>
          <w:sz w:val="24"/>
        </w:rPr>
        <w:t>月</w:t>
      </w:r>
      <w:r w:rsidR="005058DA">
        <w:rPr>
          <w:rFonts w:ascii="仿宋" w:eastAsia="仿宋" w:hAnsi="仿宋" w:hint="eastAsia"/>
          <w:sz w:val="24"/>
        </w:rPr>
        <w:t>10</w:t>
      </w:r>
      <w:bookmarkStart w:id="0" w:name="_GoBack"/>
      <w:bookmarkEnd w:id="0"/>
      <w:r>
        <w:rPr>
          <w:rFonts w:ascii="仿宋" w:eastAsia="仿宋" w:hAnsi="仿宋" w:hint="eastAsia"/>
          <w:sz w:val="24"/>
        </w:rPr>
        <w:t xml:space="preserve">日下午4:00前，请有意向的单位将法人授权委托书、被委托人身份证、联系方式、营业执照副本等上述资料彩色扫描件（全部资料扫描为一个PDF文件）发送至331678357@qq.com邮箱，待招标方审查无误后，将联系供应商进行线上缴纳文件费，每份招标文件 </w:t>
      </w:r>
      <w:r>
        <w:rPr>
          <w:rFonts w:ascii="仿宋" w:eastAsia="仿宋" w:hAnsi="仿宋" w:hint="eastAsia"/>
          <w:sz w:val="24"/>
          <w:u w:val="single"/>
        </w:rPr>
        <w:t xml:space="preserve"> </w:t>
      </w:r>
      <w:r w:rsidR="008D2F21">
        <w:rPr>
          <w:rFonts w:ascii="仿宋" w:eastAsia="仿宋" w:hAnsi="仿宋" w:hint="eastAsia"/>
          <w:sz w:val="24"/>
          <w:u w:val="single"/>
        </w:rPr>
        <w:t>3</w:t>
      </w:r>
      <w:r>
        <w:rPr>
          <w:rFonts w:ascii="仿宋" w:eastAsia="仿宋" w:hAnsi="仿宋" w:hint="eastAsia"/>
          <w:sz w:val="24"/>
          <w:u w:val="single"/>
        </w:rPr>
        <w:t>00元</w:t>
      </w:r>
      <w:r>
        <w:rPr>
          <w:rFonts w:ascii="仿宋" w:eastAsia="仿宋" w:hAnsi="仿宋" w:hint="eastAsia"/>
          <w:sz w:val="24"/>
        </w:rPr>
        <w:t>（该费用收取后概不退还）。</w:t>
      </w:r>
    </w:p>
    <w:p w14:paraId="02795767" w14:textId="77777777" w:rsidR="00FE3A9D" w:rsidRDefault="006F33A0">
      <w:pPr>
        <w:spacing w:line="420" w:lineRule="exact"/>
        <w:ind w:firstLineChars="200" w:firstLine="480"/>
        <w:jc w:val="left"/>
        <w:rPr>
          <w:rFonts w:ascii="仿宋" w:eastAsia="仿宋" w:hAnsi="仿宋"/>
          <w:sz w:val="24"/>
        </w:rPr>
      </w:pPr>
      <w:r>
        <w:rPr>
          <w:rFonts w:ascii="仿宋" w:eastAsia="仿宋" w:hAnsi="仿宋" w:hint="eastAsia"/>
          <w:sz w:val="24"/>
        </w:rPr>
        <w:t>递交标书费的账户信息:</w:t>
      </w:r>
    </w:p>
    <w:p w14:paraId="041AB4E8" w14:textId="77777777" w:rsidR="00FE3A9D" w:rsidRDefault="006F33A0">
      <w:pPr>
        <w:spacing w:line="420" w:lineRule="exact"/>
        <w:ind w:firstLineChars="200" w:firstLine="480"/>
        <w:jc w:val="left"/>
        <w:rPr>
          <w:rFonts w:ascii="仿宋" w:eastAsia="仿宋" w:hAnsi="仿宋"/>
          <w:sz w:val="24"/>
        </w:rPr>
      </w:pPr>
      <w:r>
        <w:rPr>
          <w:rFonts w:ascii="仿宋" w:eastAsia="仿宋" w:hAnsi="仿宋" w:hint="eastAsia"/>
          <w:sz w:val="24"/>
        </w:rPr>
        <w:t>支付宝账号：13995699032  户名：杜丹丹</w:t>
      </w:r>
    </w:p>
    <w:p w14:paraId="0F9ADB63" w14:textId="77777777" w:rsidR="00FE3A9D" w:rsidRDefault="006F33A0">
      <w:pPr>
        <w:spacing w:line="420" w:lineRule="exact"/>
        <w:ind w:firstLineChars="200" w:firstLine="482"/>
        <w:jc w:val="left"/>
        <w:rPr>
          <w:rFonts w:ascii="仿宋" w:eastAsia="仿宋" w:hAnsi="仿宋"/>
          <w:b/>
          <w:sz w:val="24"/>
        </w:rPr>
      </w:pPr>
      <w:r>
        <w:rPr>
          <w:rFonts w:ascii="仿宋" w:eastAsia="仿宋" w:hAnsi="仿宋" w:hint="eastAsia"/>
          <w:b/>
          <w:sz w:val="24"/>
        </w:rPr>
        <w:t>（请备注清楚单位名称及所投项目名称）</w:t>
      </w:r>
    </w:p>
    <w:p w14:paraId="42DF2ACA" w14:textId="77777777" w:rsidR="00FE3A9D" w:rsidRDefault="006F33A0">
      <w:pPr>
        <w:spacing w:line="420" w:lineRule="exact"/>
        <w:ind w:firstLineChars="200" w:firstLine="480"/>
        <w:jc w:val="left"/>
        <w:rPr>
          <w:rFonts w:ascii="仿宋" w:eastAsia="仿宋" w:hAnsi="仿宋"/>
          <w:sz w:val="24"/>
        </w:rPr>
      </w:pPr>
      <w:r>
        <w:rPr>
          <w:rFonts w:ascii="仿宋" w:eastAsia="仿宋" w:hAnsi="仿宋" w:hint="eastAsia"/>
          <w:sz w:val="24"/>
        </w:rPr>
        <w:t>每个投标单位在递交投标书之前,需交纳投标保证金</w:t>
      </w:r>
      <w:r>
        <w:rPr>
          <w:rFonts w:ascii="仿宋" w:eastAsia="仿宋" w:hAnsi="仿宋" w:hint="eastAsia"/>
          <w:sz w:val="24"/>
          <w:u w:val="single"/>
        </w:rPr>
        <w:t xml:space="preserve"> </w:t>
      </w:r>
      <w:r w:rsidR="008D2F21">
        <w:rPr>
          <w:rFonts w:ascii="仿宋" w:eastAsia="仿宋" w:hAnsi="仿宋" w:hint="eastAsia"/>
          <w:sz w:val="24"/>
          <w:u w:val="single"/>
        </w:rPr>
        <w:t>贰</w:t>
      </w:r>
      <w:r>
        <w:rPr>
          <w:rFonts w:ascii="仿宋" w:eastAsia="仿宋" w:hAnsi="仿宋" w:hint="eastAsia"/>
          <w:sz w:val="24"/>
          <w:u w:val="single"/>
        </w:rPr>
        <w:t>万 元</w:t>
      </w:r>
      <w:r>
        <w:rPr>
          <w:rFonts w:ascii="仿宋" w:eastAsia="仿宋" w:hAnsi="仿宋" w:hint="eastAsia"/>
          <w:sz w:val="24"/>
        </w:rPr>
        <w:t>，开标后未中标单位的保证金在十个工作日内不计息全额退还,中标单位的保证金则转为合同履约保证金。</w:t>
      </w:r>
    </w:p>
    <w:p w14:paraId="06795D11" w14:textId="77777777" w:rsidR="00FE3A9D" w:rsidRDefault="006F33A0">
      <w:pPr>
        <w:spacing w:line="420" w:lineRule="exact"/>
        <w:ind w:firstLineChars="200" w:firstLine="480"/>
        <w:jc w:val="left"/>
        <w:rPr>
          <w:rFonts w:ascii="仿宋" w:eastAsia="仿宋" w:hAnsi="仿宋"/>
          <w:sz w:val="24"/>
        </w:rPr>
      </w:pPr>
      <w:r>
        <w:rPr>
          <w:rFonts w:ascii="仿宋" w:eastAsia="仿宋" w:hAnsi="仿宋" w:hint="eastAsia"/>
          <w:sz w:val="24"/>
        </w:rPr>
        <w:t>递交投标保证金的账户信息：</w:t>
      </w:r>
    </w:p>
    <w:p w14:paraId="78F41084" w14:textId="77777777" w:rsidR="00FE3A9D" w:rsidRDefault="006F33A0">
      <w:pPr>
        <w:spacing w:line="420" w:lineRule="exact"/>
        <w:ind w:firstLineChars="200" w:firstLine="480"/>
        <w:jc w:val="left"/>
        <w:rPr>
          <w:rFonts w:ascii="仿宋" w:eastAsia="仿宋" w:hAnsi="仿宋"/>
          <w:sz w:val="24"/>
        </w:rPr>
      </w:pPr>
      <w:r>
        <w:rPr>
          <w:rFonts w:ascii="仿宋" w:eastAsia="仿宋" w:hAnsi="仿宋" w:hint="eastAsia"/>
          <w:sz w:val="24"/>
        </w:rPr>
        <w:t>户  名：武汉工商学院</w:t>
      </w:r>
    </w:p>
    <w:p w14:paraId="462A92C3" w14:textId="77777777" w:rsidR="00FE3A9D" w:rsidRDefault="006F33A0">
      <w:pPr>
        <w:spacing w:line="420" w:lineRule="exact"/>
        <w:ind w:firstLineChars="200" w:firstLine="480"/>
        <w:jc w:val="left"/>
        <w:rPr>
          <w:rFonts w:ascii="仿宋" w:eastAsia="仿宋" w:hAnsi="仿宋"/>
          <w:sz w:val="24"/>
        </w:rPr>
      </w:pPr>
      <w:r>
        <w:rPr>
          <w:rFonts w:ascii="仿宋" w:eastAsia="仿宋" w:hAnsi="仿宋" w:hint="eastAsia"/>
          <w:sz w:val="24"/>
        </w:rPr>
        <w:t>开户行及账号：建行武汉洪福支行42001237044050001270</w:t>
      </w:r>
    </w:p>
    <w:p w14:paraId="6A4D1196" w14:textId="77777777" w:rsidR="00FE3A9D" w:rsidRDefault="006F33A0">
      <w:pPr>
        <w:spacing w:line="420" w:lineRule="exact"/>
        <w:ind w:firstLineChars="200" w:firstLine="482"/>
        <w:jc w:val="left"/>
        <w:rPr>
          <w:rFonts w:ascii="仿宋" w:eastAsia="仿宋" w:hAnsi="仿宋"/>
          <w:b/>
          <w:sz w:val="24"/>
        </w:rPr>
      </w:pPr>
      <w:r>
        <w:rPr>
          <w:rFonts w:ascii="仿宋" w:eastAsia="仿宋" w:hAnsi="仿宋" w:hint="eastAsia"/>
          <w:b/>
          <w:sz w:val="24"/>
        </w:rPr>
        <w:t>二、投标截止时间：</w:t>
      </w:r>
    </w:p>
    <w:p w14:paraId="29A8A406" w14:textId="77777777" w:rsidR="00FE3A9D" w:rsidRDefault="006F33A0">
      <w:pPr>
        <w:spacing w:line="420" w:lineRule="exact"/>
        <w:ind w:firstLineChars="200" w:firstLine="480"/>
        <w:jc w:val="left"/>
        <w:rPr>
          <w:rFonts w:ascii="仿宋" w:eastAsia="仿宋" w:hAnsi="仿宋"/>
          <w:sz w:val="24"/>
        </w:rPr>
      </w:pPr>
      <w:r>
        <w:rPr>
          <w:rFonts w:ascii="仿宋" w:eastAsia="仿宋" w:hAnsi="仿宋" w:hint="eastAsia"/>
          <w:sz w:val="24"/>
        </w:rPr>
        <w:t>投标单位于2025年  月  日，将投标文件交到武汉工商学院招投标办公室。如有延误，视为废标；中标单位应在我校规定的时间内来签订合同，逾期视中标单位放弃中标，我校有权扣留保证金。</w:t>
      </w:r>
    </w:p>
    <w:p w14:paraId="45A94FAC" w14:textId="77777777" w:rsidR="00FE3A9D" w:rsidRDefault="006F33A0">
      <w:pPr>
        <w:spacing w:line="420" w:lineRule="exact"/>
        <w:ind w:firstLineChars="200" w:firstLine="482"/>
        <w:rPr>
          <w:rFonts w:ascii="仿宋" w:eastAsia="仿宋" w:hAnsi="仿宋"/>
          <w:sz w:val="24"/>
        </w:rPr>
      </w:pPr>
      <w:r>
        <w:rPr>
          <w:rFonts w:ascii="仿宋" w:eastAsia="仿宋" w:hAnsi="仿宋" w:hint="eastAsia"/>
          <w:b/>
          <w:bCs/>
          <w:sz w:val="24"/>
        </w:rPr>
        <w:t>付款方式：</w:t>
      </w:r>
      <w:r>
        <w:rPr>
          <w:rFonts w:ascii="仿宋" w:eastAsia="仿宋" w:hAnsi="仿宋" w:hint="eastAsia"/>
          <w:sz w:val="24"/>
        </w:rPr>
        <w:t>施工完毕经验收合格后支付总货款的90%，验收合格满一年后付清余款。</w:t>
      </w:r>
    </w:p>
    <w:p w14:paraId="0B625CFE" w14:textId="77777777" w:rsidR="00FE3A9D" w:rsidRDefault="006F33A0">
      <w:pPr>
        <w:spacing w:line="420" w:lineRule="exact"/>
        <w:ind w:firstLineChars="200" w:firstLine="482"/>
        <w:rPr>
          <w:rFonts w:ascii="仿宋_GB2312" w:eastAsia="仿宋_GB2312" w:hAnsi="宋体"/>
          <w:sz w:val="28"/>
          <w:szCs w:val="28"/>
        </w:rPr>
      </w:pPr>
      <w:r>
        <w:rPr>
          <w:rFonts w:ascii="仿宋" w:eastAsia="仿宋" w:hAnsi="仿宋" w:hint="eastAsia"/>
          <w:b/>
          <w:sz w:val="24"/>
        </w:rPr>
        <w:t>工期：</w:t>
      </w:r>
      <w:r>
        <w:rPr>
          <w:rFonts w:ascii="仿宋" w:eastAsia="仿宋" w:hAnsi="仿宋" w:hint="eastAsia"/>
          <w:sz w:val="24"/>
        </w:rPr>
        <w:t>以招标方要求时间为准。</w:t>
      </w:r>
    </w:p>
    <w:p w14:paraId="57963824" w14:textId="77777777" w:rsidR="00FE3A9D" w:rsidRDefault="006F33A0">
      <w:pPr>
        <w:spacing w:line="420" w:lineRule="exact"/>
        <w:ind w:firstLineChars="200" w:firstLine="482"/>
        <w:jc w:val="left"/>
        <w:rPr>
          <w:rFonts w:ascii="仿宋" w:eastAsia="仿宋" w:hAnsi="仿宋"/>
          <w:sz w:val="24"/>
        </w:rPr>
      </w:pPr>
      <w:r>
        <w:rPr>
          <w:rFonts w:ascii="仿宋" w:eastAsia="仿宋" w:hAnsi="仿宋" w:hint="eastAsia"/>
          <w:b/>
          <w:sz w:val="24"/>
        </w:rPr>
        <w:t>开标时间及地点：</w:t>
      </w:r>
      <w:r w:rsidR="008D2F21">
        <w:rPr>
          <w:rFonts w:ascii="仿宋" w:eastAsia="仿宋" w:hAnsi="仿宋" w:hint="eastAsia"/>
          <w:kern w:val="0"/>
          <w:sz w:val="24"/>
        </w:rPr>
        <w:t>另行通知</w:t>
      </w:r>
      <w:r>
        <w:rPr>
          <w:rFonts w:ascii="仿宋" w:eastAsia="仿宋" w:hAnsi="仿宋" w:hint="eastAsia"/>
          <w:sz w:val="24"/>
        </w:rPr>
        <w:t>。</w:t>
      </w:r>
    </w:p>
    <w:p w14:paraId="38F49BF0" w14:textId="77777777" w:rsidR="00FE3A9D" w:rsidRDefault="006F33A0">
      <w:pPr>
        <w:spacing w:line="420" w:lineRule="exact"/>
        <w:ind w:firstLineChars="200" w:firstLine="482"/>
        <w:jc w:val="left"/>
        <w:rPr>
          <w:rFonts w:ascii="仿宋" w:eastAsia="仿宋" w:hAnsi="仿宋"/>
          <w:sz w:val="24"/>
        </w:rPr>
      </w:pPr>
      <w:r>
        <w:rPr>
          <w:rFonts w:ascii="仿宋" w:eastAsia="仿宋" w:hAnsi="仿宋" w:hint="eastAsia"/>
          <w:b/>
          <w:sz w:val="24"/>
        </w:rPr>
        <w:t>招标单位：</w:t>
      </w:r>
      <w:r>
        <w:rPr>
          <w:rFonts w:ascii="仿宋" w:eastAsia="仿宋" w:hAnsi="仿宋" w:hint="eastAsia"/>
          <w:sz w:val="24"/>
        </w:rPr>
        <w:t>武汉工商学院</w:t>
      </w:r>
    </w:p>
    <w:p w14:paraId="1B0F1E61" w14:textId="77777777" w:rsidR="00FE3A9D" w:rsidRDefault="006F33A0">
      <w:pPr>
        <w:spacing w:line="420" w:lineRule="exact"/>
        <w:ind w:firstLineChars="200" w:firstLine="482"/>
        <w:jc w:val="left"/>
        <w:rPr>
          <w:rFonts w:ascii="仿宋" w:eastAsia="仿宋" w:hAnsi="仿宋"/>
          <w:sz w:val="24"/>
        </w:rPr>
      </w:pPr>
      <w:r>
        <w:rPr>
          <w:rFonts w:ascii="仿宋" w:eastAsia="仿宋" w:hAnsi="仿宋" w:hint="eastAsia"/>
          <w:b/>
          <w:sz w:val="24"/>
        </w:rPr>
        <w:t>执行单位：</w:t>
      </w:r>
      <w:r>
        <w:rPr>
          <w:rFonts w:ascii="仿宋" w:eastAsia="仿宋" w:hAnsi="仿宋" w:hint="eastAsia"/>
          <w:sz w:val="24"/>
        </w:rPr>
        <w:t>武汉工商学院招投标办公室</w:t>
      </w:r>
    </w:p>
    <w:p w14:paraId="2E0D4110" w14:textId="77777777" w:rsidR="00FE3A9D" w:rsidRDefault="006F33A0">
      <w:pPr>
        <w:spacing w:line="420" w:lineRule="exact"/>
        <w:ind w:firstLineChars="200" w:firstLine="482"/>
        <w:jc w:val="left"/>
        <w:rPr>
          <w:rFonts w:ascii="仿宋" w:eastAsia="仿宋" w:hAnsi="仿宋"/>
          <w:sz w:val="24"/>
        </w:rPr>
      </w:pPr>
      <w:r>
        <w:rPr>
          <w:rFonts w:ascii="仿宋" w:eastAsia="仿宋" w:hAnsi="仿宋" w:hint="eastAsia"/>
          <w:b/>
          <w:sz w:val="24"/>
        </w:rPr>
        <w:t>地  址：</w:t>
      </w:r>
      <w:r>
        <w:rPr>
          <w:rFonts w:ascii="仿宋" w:eastAsia="仿宋" w:hAnsi="仿宋" w:hint="eastAsia"/>
          <w:sz w:val="24"/>
        </w:rPr>
        <w:t>武汉市洪山区黄家湖西路3号</w:t>
      </w:r>
    </w:p>
    <w:p w14:paraId="4D85C3C6" w14:textId="77777777" w:rsidR="00FE3A9D" w:rsidRDefault="006F33A0">
      <w:pPr>
        <w:spacing w:line="420" w:lineRule="exact"/>
        <w:ind w:firstLineChars="200" w:firstLine="482"/>
        <w:jc w:val="left"/>
        <w:rPr>
          <w:rFonts w:ascii="仿宋" w:eastAsia="仿宋" w:hAnsi="仿宋"/>
          <w:b/>
          <w:sz w:val="28"/>
          <w:szCs w:val="28"/>
        </w:rPr>
      </w:pPr>
      <w:r>
        <w:rPr>
          <w:rFonts w:ascii="仿宋" w:eastAsia="仿宋" w:hAnsi="仿宋" w:hint="eastAsia"/>
          <w:b/>
          <w:sz w:val="24"/>
        </w:rPr>
        <w:t>联 系 人：</w:t>
      </w:r>
      <w:r>
        <w:rPr>
          <w:rFonts w:ascii="仿宋" w:eastAsia="仿宋" w:hAnsi="仿宋" w:hint="eastAsia"/>
          <w:sz w:val="24"/>
        </w:rPr>
        <w:t>商务部分：胡老师  027-88147040</w:t>
      </w:r>
      <w:r w:rsidR="008D2F21">
        <w:rPr>
          <w:rFonts w:ascii="仿宋" w:eastAsia="仿宋" w:hAnsi="仿宋" w:hint="eastAsia"/>
          <w:sz w:val="24"/>
        </w:rPr>
        <w:t>/15871758771</w:t>
      </w:r>
    </w:p>
    <w:p w14:paraId="1FB46F47" w14:textId="77777777" w:rsidR="008D2F21" w:rsidRDefault="00A41939" w:rsidP="00A41939">
      <w:pPr>
        <w:spacing w:line="440" w:lineRule="exact"/>
        <w:rPr>
          <w:rFonts w:ascii="仿宋" w:eastAsia="仿宋" w:hAnsi="仿宋"/>
          <w:sz w:val="24"/>
        </w:rPr>
      </w:pPr>
      <w:r>
        <w:rPr>
          <w:rFonts w:ascii="仿宋" w:eastAsia="仿宋" w:hAnsi="仿宋" w:hint="eastAsia"/>
          <w:sz w:val="24"/>
        </w:rPr>
        <w:t xml:space="preserve">              技术部分：梅老师  </w:t>
      </w:r>
      <w:r w:rsidRPr="00A41939">
        <w:rPr>
          <w:rFonts w:ascii="仿宋" w:eastAsia="仿宋" w:hAnsi="仿宋"/>
          <w:sz w:val="24"/>
        </w:rPr>
        <w:t>13971431067</w:t>
      </w:r>
    </w:p>
    <w:p w14:paraId="681DC34B" w14:textId="77777777" w:rsidR="00A41939" w:rsidRDefault="00A41939">
      <w:pPr>
        <w:spacing w:line="440" w:lineRule="exact"/>
        <w:jc w:val="center"/>
        <w:rPr>
          <w:rFonts w:ascii="仿宋" w:eastAsia="仿宋" w:hAnsi="仿宋"/>
          <w:b/>
          <w:sz w:val="32"/>
          <w:szCs w:val="32"/>
        </w:rPr>
      </w:pPr>
    </w:p>
    <w:p w14:paraId="58D9FF8B" w14:textId="77777777" w:rsidR="00A41939" w:rsidRDefault="00A41939">
      <w:pPr>
        <w:spacing w:line="440" w:lineRule="exact"/>
        <w:jc w:val="center"/>
        <w:rPr>
          <w:rFonts w:ascii="仿宋" w:eastAsia="仿宋" w:hAnsi="仿宋"/>
          <w:b/>
          <w:sz w:val="32"/>
          <w:szCs w:val="32"/>
        </w:rPr>
      </w:pPr>
    </w:p>
    <w:p w14:paraId="3E2D5588" w14:textId="77777777" w:rsidR="00FE3A9D" w:rsidRDefault="006F33A0">
      <w:pPr>
        <w:spacing w:line="440" w:lineRule="exact"/>
        <w:jc w:val="center"/>
        <w:rPr>
          <w:rFonts w:ascii="仿宋" w:eastAsia="仿宋" w:hAnsi="仿宋"/>
          <w:b/>
          <w:sz w:val="32"/>
          <w:szCs w:val="32"/>
        </w:rPr>
      </w:pPr>
      <w:r>
        <w:rPr>
          <w:rFonts w:ascii="仿宋" w:eastAsia="仿宋" w:hAnsi="仿宋" w:hint="eastAsia"/>
          <w:b/>
          <w:sz w:val="32"/>
          <w:szCs w:val="32"/>
        </w:rPr>
        <w:lastRenderedPageBreak/>
        <w:t>第二部分   投标须知</w:t>
      </w:r>
      <w:bookmarkStart w:id="1" w:name="_Toc310528355"/>
      <w:bookmarkStart w:id="2" w:name="_Toc311463004"/>
      <w:bookmarkStart w:id="3" w:name="_Toc355795126"/>
      <w:bookmarkStart w:id="4" w:name="_Toc516597096"/>
    </w:p>
    <w:bookmarkEnd w:id="1"/>
    <w:bookmarkEnd w:id="2"/>
    <w:bookmarkEnd w:id="3"/>
    <w:bookmarkEnd w:id="4"/>
    <w:p w14:paraId="6C371AAB" w14:textId="77777777" w:rsidR="00FE3A9D" w:rsidRDefault="006F33A0">
      <w:pPr>
        <w:spacing w:line="440" w:lineRule="exact"/>
        <w:ind w:firstLineChars="200" w:firstLine="482"/>
        <w:jc w:val="left"/>
        <w:rPr>
          <w:rFonts w:ascii="仿宋" w:eastAsia="仿宋" w:hAnsi="仿宋"/>
          <w:b/>
          <w:sz w:val="24"/>
        </w:rPr>
      </w:pPr>
      <w:r>
        <w:rPr>
          <w:rFonts w:ascii="仿宋" w:eastAsia="仿宋" w:hAnsi="仿宋" w:hint="eastAsia"/>
          <w:b/>
          <w:sz w:val="24"/>
        </w:rPr>
        <w:t>一、招标方式：邀请招标、议评开标。</w:t>
      </w:r>
    </w:p>
    <w:p w14:paraId="19071147" w14:textId="77777777" w:rsidR="00FE3A9D" w:rsidRDefault="006F33A0">
      <w:pPr>
        <w:spacing w:line="440" w:lineRule="exact"/>
        <w:ind w:firstLineChars="200" w:firstLine="482"/>
        <w:jc w:val="left"/>
        <w:rPr>
          <w:rFonts w:ascii="仿宋" w:eastAsia="仿宋" w:hAnsi="仿宋"/>
          <w:b/>
          <w:sz w:val="24"/>
        </w:rPr>
      </w:pPr>
      <w:r>
        <w:rPr>
          <w:rFonts w:ascii="仿宋" w:eastAsia="仿宋" w:hAnsi="仿宋" w:hint="eastAsia"/>
          <w:b/>
          <w:sz w:val="24"/>
        </w:rPr>
        <w:t>二、投标者要求及相关说明：</w:t>
      </w:r>
    </w:p>
    <w:p w14:paraId="3F2E8DB6" w14:textId="77777777" w:rsidR="00FE3A9D" w:rsidRDefault="006F33A0">
      <w:pPr>
        <w:spacing w:line="500" w:lineRule="exact"/>
        <w:ind w:firstLineChars="200" w:firstLine="480"/>
        <w:rPr>
          <w:rFonts w:ascii="仿宋" w:eastAsia="仿宋" w:hAnsi="仿宋"/>
          <w:sz w:val="24"/>
        </w:rPr>
      </w:pPr>
      <w:r>
        <w:rPr>
          <w:rFonts w:ascii="仿宋" w:eastAsia="仿宋" w:hAnsi="仿宋" w:hint="eastAsia"/>
          <w:sz w:val="24"/>
        </w:rPr>
        <w:t>1、投标者具有独立法人资格，具有相应的经营资质和一定经营规模，具有良好的经营业绩，坚持诚信经营，有良好的服务保障。</w:t>
      </w:r>
    </w:p>
    <w:p w14:paraId="77FF4C71" w14:textId="77777777" w:rsidR="00FE3A9D" w:rsidRDefault="006F33A0">
      <w:pPr>
        <w:spacing w:line="500" w:lineRule="exact"/>
        <w:ind w:firstLineChars="200" w:firstLine="480"/>
        <w:rPr>
          <w:rFonts w:ascii="仿宋" w:eastAsia="仿宋" w:hAnsi="仿宋"/>
          <w:sz w:val="24"/>
        </w:rPr>
      </w:pPr>
      <w:r>
        <w:rPr>
          <w:rFonts w:ascii="仿宋" w:eastAsia="仿宋" w:hAnsi="仿宋" w:hint="eastAsia"/>
          <w:sz w:val="24"/>
        </w:rPr>
        <w:t>2、投标价均按人民币报价，且为含制作、运输、安装、验收及税价。</w:t>
      </w:r>
    </w:p>
    <w:p w14:paraId="18247647" w14:textId="77777777" w:rsidR="00FE3A9D" w:rsidRDefault="006F33A0">
      <w:pPr>
        <w:spacing w:line="440" w:lineRule="exact"/>
        <w:ind w:firstLineChars="200" w:firstLine="482"/>
        <w:jc w:val="left"/>
        <w:rPr>
          <w:rFonts w:ascii="仿宋" w:eastAsia="仿宋" w:hAnsi="仿宋"/>
          <w:b/>
          <w:sz w:val="24"/>
        </w:rPr>
      </w:pPr>
      <w:r>
        <w:rPr>
          <w:rFonts w:ascii="仿宋" w:eastAsia="仿宋" w:hAnsi="仿宋" w:hint="eastAsia"/>
          <w:b/>
          <w:sz w:val="24"/>
        </w:rPr>
        <w:t>三、投标费用：</w:t>
      </w:r>
      <w:r>
        <w:rPr>
          <w:rFonts w:ascii="仿宋" w:eastAsia="仿宋" w:hAnsi="仿宋" w:hint="eastAsia"/>
          <w:sz w:val="24"/>
        </w:rPr>
        <w:t>无论投标结果如何,投标者自行承担投标发生的所有费用。</w:t>
      </w:r>
    </w:p>
    <w:p w14:paraId="49DA3292" w14:textId="77777777" w:rsidR="00FE3A9D" w:rsidRDefault="006F33A0">
      <w:pPr>
        <w:spacing w:line="440" w:lineRule="exact"/>
        <w:ind w:firstLineChars="200" w:firstLine="482"/>
        <w:jc w:val="left"/>
        <w:rPr>
          <w:rFonts w:ascii="仿宋" w:eastAsia="仿宋" w:hAnsi="仿宋"/>
          <w:b/>
          <w:sz w:val="24"/>
        </w:rPr>
      </w:pPr>
      <w:r>
        <w:rPr>
          <w:rFonts w:ascii="仿宋" w:eastAsia="仿宋" w:hAnsi="仿宋" w:hint="eastAsia"/>
          <w:b/>
          <w:sz w:val="24"/>
        </w:rPr>
        <w:t>四、投标书内容：</w:t>
      </w:r>
    </w:p>
    <w:p w14:paraId="52D2EE65" w14:textId="77777777"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1、投标书正本一份，副本伍份。如副本内容与正本内容不符，则以正本为准（投标完后，标书概不退还）；</w:t>
      </w:r>
    </w:p>
    <w:p w14:paraId="01106CFD" w14:textId="77777777"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2、产品详细报价，投标保证金缴纳凭证；</w:t>
      </w:r>
    </w:p>
    <w:p w14:paraId="6E31E6A5" w14:textId="77777777"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3、故障响应时间及服务承诺细则；</w:t>
      </w:r>
    </w:p>
    <w:p w14:paraId="0B6A45C0" w14:textId="77777777"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4、投标公司简介、企业法人营业执照、法人代表人身份证复印件和委托代理人身份证复印件、法人授权委托书、税务登记证、主要业绩、针对此次项目的原厂授权证明等。</w:t>
      </w:r>
    </w:p>
    <w:p w14:paraId="070294DF" w14:textId="77777777"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5、投标公司须列举近三年来在相近高校的经营业绩，包含联系人及联系方式，供货日期，合同金额等，至少列举3例以上，用表格形式。（务必真实）</w:t>
      </w:r>
    </w:p>
    <w:p w14:paraId="0915D262" w14:textId="77777777"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6、请投标方严格按照我方拟定的标书文件的顺序报价，并注明商品规格，产地等。</w:t>
      </w:r>
    </w:p>
    <w:p w14:paraId="2534A2E4" w14:textId="77777777" w:rsidR="00FE3A9D" w:rsidRDefault="006F33A0">
      <w:pPr>
        <w:spacing w:line="440" w:lineRule="exact"/>
        <w:ind w:firstLineChars="200" w:firstLine="482"/>
        <w:jc w:val="left"/>
        <w:rPr>
          <w:rFonts w:ascii="仿宋" w:eastAsia="仿宋" w:hAnsi="仿宋"/>
          <w:b/>
          <w:sz w:val="24"/>
        </w:rPr>
      </w:pPr>
      <w:r>
        <w:rPr>
          <w:rFonts w:ascii="仿宋" w:eastAsia="仿宋" w:hAnsi="仿宋" w:hint="eastAsia"/>
          <w:b/>
          <w:sz w:val="24"/>
        </w:rPr>
        <w:t>五、开标与评标：</w:t>
      </w:r>
    </w:p>
    <w:p w14:paraId="6F59BB86" w14:textId="77777777"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1、开标时间和地点：</w:t>
      </w:r>
      <w:r w:rsidR="008D2F21">
        <w:rPr>
          <w:rFonts w:ascii="仿宋" w:eastAsia="仿宋" w:hAnsi="仿宋" w:hint="eastAsia"/>
          <w:kern w:val="0"/>
          <w:sz w:val="24"/>
        </w:rPr>
        <w:t>另行通知</w:t>
      </w:r>
      <w:r>
        <w:rPr>
          <w:rFonts w:ascii="仿宋" w:eastAsia="仿宋" w:hAnsi="仿宋" w:hint="eastAsia"/>
          <w:sz w:val="24"/>
        </w:rPr>
        <w:t>。</w:t>
      </w:r>
    </w:p>
    <w:p w14:paraId="607BF472" w14:textId="77777777"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2、属于下列情况之一者视为废标：</w:t>
      </w:r>
    </w:p>
    <w:p w14:paraId="0E5DA17E" w14:textId="77777777"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2.1投标文件送达招标单位的时间超过规定的投标截止时间。</w:t>
      </w:r>
    </w:p>
    <w:p w14:paraId="39091DB7" w14:textId="77777777"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2.2投标文件未经法定代表人或委托代理人签字。</w:t>
      </w:r>
    </w:p>
    <w:p w14:paraId="2DC5BF23" w14:textId="77777777"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2.3开标后发现招标文件内容有虚假材料或信息。</w:t>
      </w:r>
    </w:p>
    <w:p w14:paraId="16426A66" w14:textId="77777777"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3、在开标之前，不允许投标方人员与评标成员接触，如果投标方试图在投标书审查、澄清、比较及签合同时向投标方人员施加不良影响，其投标将被视为无效投标或取消投标资格。</w:t>
      </w:r>
    </w:p>
    <w:p w14:paraId="0CF885E0" w14:textId="77777777"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4、本次招投标采取评标员集中议标方式，对未中标的单位我方不负责解释。</w:t>
      </w:r>
    </w:p>
    <w:p w14:paraId="3534AC68" w14:textId="77777777"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5、投标单位不得相互串通损害招标单位的利益，一旦发现各投标单位之间串通作弊、哄抬标价，招标单位将取消所有参与串通的投标单位的投标资格并没</w:t>
      </w:r>
      <w:r>
        <w:rPr>
          <w:rFonts w:ascii="仿宋" w:eastAsia="仿宋" w:hAnsi="仿宋" w:hint="eastAsia"/>
          <w:sz w:val="24"/>
        </w:rPr>
        <w:lastRenderedPageBreak/>
        <w:t>收投标保证金。</w:t>
      </w:r>
    </w:p>
    <w:p w14:paraId="40C6D6F1" w14:textId="77777777" w:rsidR="00FE3A9D" w:rsidRDefault="006F33A0">
      <w:pPr>
        <w:spacing w:line="440" w:lineRule="exact"/>
        <w:ind w:firstLineChars="200" w:firstLine="482"/>
        <w:jc w:val="left"/>
        <w:rPr>
          <w:rFonts w:ascii="仿宋" w:eastAsia="仿宋" w:hAnsi="仿宋"/>
          <w:b/>
          <w:sz w:val="24"/>
        </w:rPr>
      </w:pPr>
      <w:r>
        <w:rPr>
          <w:rFonts w:ascii="仿宋" w:eastAsia="仿宋" w:hAnsi="仿宋" w:hint="eastAsia"/>
          <w:b/>
          <w:sz w:val="24"/>
        </w:rPr>
        <w:t>六、中标与签订合同</w:t>
      </w:r>
    </w:p>
    <w:p w14:paraId="2730A821" w14:textId="77777777"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1、自开标之日起7日内，招标单位向符合条件的单位进行考察，最后商议定标。</w:t>
      </w:r>
    </w:p>
    <w:p w14:paraId="10AEC5E5" w14:textId="77777777"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2、中标单位如果未按招标单位规定的日期签订合同，或故意拖延签订合同，则招标单位可以扣除其投标保证金并取消其中标资格，另选中标单位。</w:t>
      </w:r>
    </w:p>
    <w:p w14:paraId="1BEA95BF" w14:textId="77777777"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3、中标单位的投标保证金转为合同履约金。</w:t>
      </w:r>
    </w:p>
    <w:p w14:paraId="117F72AB" w14:textId="77777777" w:rsidR="00FE3A9D" w:rsidRDefault="006F33A0">
      <w:pPr>
        <w:spacing w:line="440" w:lineRule="exact"/>
        <w:ind w:firstLineChars="200" w:firstLine="480"/>
        <w:jc w:val="left"/>
        <w:rPr>
          <w:rFonts w:ascii="仿宋" w:eastAsia="仿宋" w:hAnsi="仿宋"/>
          <w:sz w:val="24"/>
        </w:rPr>
      </w:pPr>
      <w:r>
        <w:rPr>
          <w:rFonts w:ascii="仿宋" w:eastAsia="仿宋" w:hAnsi="仿宋" w:hint="eastAsia"/>
          <w:sz w:val="24"/>
        </w:rPr>
        <w:t>4、本招标文件未尽事宜，以合同为准。</w:t>
      </w:r>
    </w:p>
    <w:p w14:paraId="615EB906" w14:textId="77777777" w:rsidR="00FE3A9D" w:rsidRDefault="006F33A0">
      <w:pPr>
        <w:spacing w:line="440" w:lineRule="exact"/>
        <w:ind w:firstLineChars="200" w:firstLine="482"/>
        <w:jc w:val="left"/>
        <w:rPr>
          <w:rFonts w:ascii="仿宋" w:eastAsia="仿宋" w:hAnsi="仿宋"/>
          <w:b/>
          <w:sz w:val="24"/>
        </w:rPr>
      </w:pPr>
      <w:r>
        <w:rPr>
          <w:rFonts w:ascii="仿宋" w:eastAsia="仿宋" w:hAnsi="仿宋" w:hint="eastAsia"/>
          <w:b/>
          <w:sz w:val="24"/>
        </w:rPr>
        <w:t>七、投标单位如有任何疑问，可以向我方招标负责人进行咨询。</w:t>
      </w:r>
    </w:p>
    <w:p w14:paraId="09ED1025" w14:textId="77777777" w:rsidR="00FE3A9D" w:rsidRDefault="006F33A0">
      <w:pPr>
        <w:spacing w:line="440" w:lineRule="exact"/>
        <w:ind w:firstLineChars="200" w:firstLine="482"/>
        <w:jc w:val="left"/>
        <w:rPr>
          <w:rFonts w:ascii="仿宋" w:eastAsia="仿宋" w:hAnsi="仿宋"/>
          <w:b/>
          <w:sz w:val="24"/>
        </w:rPr>
      </w:pPr>
      <w:r>
        <w:rPr>
          <w:rFonts w:ascii="仿宋" w:eastAsia="仿宋" w:hAnsi="仿宋" w:hint="eastAsia"/>
          <w:b/>
          <w:sz w:val="24"/>
        </w:rPr>
        <w:t>八、武汉工商学院招投标办公室保留此招标文件的解释权。</w:t>
      </w:r>
    </w:p>
    <w:p w14:paraId="669123AC" w14:textId="77777777" w:rsidR="00FE3A9D" w:rsidRDefault="00FE3A9D"/>
    <w:p w14:paraId="69125B38" w14:textId="77777777" w:rsidR="00FE3A9D" w:rsidRDefault="00FE3A9D">
      <w:pPr>
        <w:spacing w:line="440" w:lineRule="exact"/>
        <w:jc w:val="center"/>
        <w:rPr>
          <w:rFonts w:ascii="仿宋" w:eastAsia="仿宋" w:hAnsi="仿宋"/>
          <w:b/>
          <w:sz w:val="32"/>
          <w:szCs w:val="32"/>
        </w:rPr>
      </w:pPr>
    </w:p>
    <w:p w14:paraId="0042561A" w14:textId="77777777" w:rsidR="00FE3A9D" w:rsidRDefault="00FE3A9D">
      <w:pPr>
        <w:spacing w:line="440" w:lineRule="exact"/>
        <w:jc w:val="center"/>
        <w:rPr>
          <w:rFonts w:ascii="仿宋" w:eastAsia="仿宋" w:hAnsi="仿宋"/>
          <w:b/>
          <w:sz w:val="32"/>
          <w:szCs w:val="32"/>
        </w:rPr>
      </w:pPr>
    </w:p>
    <w:p w14:paraId="0BEDE65C" w14:textId="77777777" w:rsidR="00FE3A9D" w:rsidRDefault="00FE3A9D">
      <w:pPr>
        <w:spacing w:line="440" w:lineRule="exact"/>
        <w:jc w:val="center"/>
        <w:rPr>
          <w:rFonts w:ascii="仿宋" w:eastAsia="仿宋" w:hAnsi="仿宋"/>
          <w:b/>
          <w:sz w:val="32"/>
          <w:szCs w:val="32"/>
        </w:rPr>
      </w:pPr>
    </w:p>
    <w:p w14:paraId="40AB12C4" w14:textId="77777777" w:rsidR="00FE3A9D" w:rsidRDefault="00FE3A9D">
      <w:pPr>
        <w:spacing w:line="440" w:lineRule="exact"/>
        <w:jc w:val="center"/>
        <w:rPr>
          <w:rFonts w:ascii="仿宋" w:eastAsia="仿宋" w:hAnsi="仿宋"/>
          <w:b/>
          <w:sz w:val="32"/>
          <w:szCs w:val="32"/>
        </w:rPr>
      </w:pPr>
    </w:p>
    <w:p w14:paraId="7DFBCC05" w14:textId="77777777" w:rsidR="00FE3A9D" w:rsidRDefault="00FE3A9D">
      <w:pPr>
        <w:spacing w:line="440" w:lineRule="exact"/>
        <w:jc w:val="center"/>
        <w:rPr>
          <w:rFonts w:ascii="仿宋" w:eastAsia="仿宋" w:hAnsi="仿宋"/>
          <w:b/>
          <w:sz w:val="32"/>
          <w:szCs w:val="32"/>
        </w:rPr>
      </w:pPr>
    </w:p>
    <w:p w14:paraId="3FCEE323" w14:textId="77777777" w:rsidR="00FE3A9D" w:rsidRDefault="00FE3A9D">
      <w:pPr>
        <w:spacing w:line="440" w:lineRule="exact"/>
        <w:jc w:val="center"/>
        <w:rPr>
          <w:rFonts w:ascii="仿宋" w:eastAsia="仿宋" w:hAnsi="仿宋"/>
          <w:b/>
          <w:sz w:val="32"/>
          <w:szCs w:val="32"/>
        </w:rPr>
      </w:pPr>
    </w:p>
    <w:p w14:paraId="7EEC9159" w14:textId="77777777" w:rsidR="00FE3A9D" w:rsidRDefault="00FE3A9D">
      <w:pPr>
        <w:spacing w:line="440" w:lineRule="exact"/>
        <w:jc w:val="center"/>
        <w:rPr>
          <w:rFonts w:ascii="仿宋" w:eastAsia="仿宋" w:hAnsi="仿宋"/>
          <w:b/>
          <w:sz w:val="32"/>
          <w:szCs w:val="32"/>
        </w:rPr>
      </w:pPr>
    </w:p>
    <w:p w14:paraId="54910927" w14:textId="77777777" w:rsidR="00FE3A9D" w:rsidRDefault="00FE3A9D">
      <w:pPr>
        <w:spacing w:line="440" w:lineRule="exact"/>
        <w:jc w:val="center"/>
        <w:rPr>
          <w:rFonts w:ascii="仿宋" w:eastAsia="仿宋" w:hAnsi="仿宋"/>
          <w:b/>
          <w:sz w:val="32"/>
          <w:szCs w:val="32"/>
        </w:rPr>
      </w:pPr>
    </w:p>
    <w:p w14:paraId="5B1906E4" w14:textId="77777777" w:rsidR="00FE3A9D" w:rsidRDefault="00FE3A9D">
      <w:pPr>
        <w:spacing w:line="440" w:lineRule="exact"/>
        <w:jc w:val="center"/>
        <w:rPr>
          <w:rFonts w:ascii="仿宋" w:eastAsia="仿宋" w:hAnsi="仿宋"/>
          <w:b/>
          <w:sz w:val="32"/>
          <w:szCs w:val="32"/>
        </w:rPr>
      </w:pPr>
    </w:p>
    <w:p w14:paraId="6A2A3DFB" w14:textId="77777777" w:rsidR="00FE3A9D" w:rsidRDefault="00FE3A9D">
      <w:pPr>
        <w:spacing w:line="440" w:lineRule="exact"/>
        <w:jc w:val="center"/>
        <w:rPr>
          <w:rFonts w:ascii="仿宋" w:eastAsia="仿宋" w:hAnsi="仿宋"/>
          <w:b/>
          <w:sz w:val="32"/>
          <w:szCs w:val="32"/>
        </w:rPr>
      </w:pPr>
    </w:p>
    <w:p w14:paraId="7198A843" w14:textId="77777777" w:rsidR="00FE3A9D" w:rsidRDefault="00FE3A9D">
      <w:pPr>
        <w:spacing w:line="440" w:lineRule="exact"/>
        <w:jc w:val="center"/>
        <w:rPr>
          <w:rFonts w:ascii="仿宋" w:eastAsia="仿宋" w:hAnsi="仿宋"/>
          <w:b/>
          <w:sz w:val="32"/>
          <w:szCs w:val="32"/>
        </w:rPr>
      </w:pPr>
    </w:p>
    <w:p w14:paraId="087C09A1" w14:textId="77777777" w:rsidR="00FE3A9D" w:rsidRDefault="00FE3A9D">
      <w:pPr>
        <w:spacing w:line="440" w:lineRule="exact"/>
        <w:jc w:val="center"/>
        <w:rPr>
          <w:rFonts w:ascii="仿宋" w:eastAsia="仿宋" w:hAnsi="仿宋"/>
          <w:b/>
          <w:sz w:val="32"/>
          <w:szCs w:val="32"/>
        </w:rPr>
      </w:pPr>
    </w:p>
    <w:p w14:paraId="198A1F8F" w14:textId="77777777" w:rsidR="00FE3A9D" w:rsidRDefault="00FE3A9D">
      <w:pPr>
        <w:spacing w:line="440" w:lineRule="exact"/>
        <w:jc w:val="center"/>
        <w:rPr>
          <w:rFonts w:ascii="仿宋" w:eastAsia="仿宋" w:hAnsi="仿宋"/>
          <w:b/>
          <w:sz w:val="32"/>
          <w:szCs w:val="32"/>
        </w:rPr>
      </w:pPr>
    </w:p>
    <w:p w14:paraId="62E98205" w14:textId="77777777" w:rsidR="00FE3A9D" w:rsidRDefault="00FE3A9D">
      <w:pPr>
        <w:spacing w:line="440" w:lineRule="exact"/>
        <w:jc w:val="center"/>
        <w:rPr>
          <w:rFonts w:ascii="仿宋" w:eastAsia="仿宋" w:hAnsi="仿宋"/>
          <w:b/>
          <w:sz w:val="32"/>
          <w:szCs w:val="32"/>
        </w:rPr>
      </w:pPr>
    </w:p>
    <w:p w14:paraId="332DE830" w14:textId="77777777" w:rsidR="00FE3A9D" w:rsidRDefault="00FE3A9D">
      <w:pPr>
        <w:spacing w:line="440" w:lineRule="exact"/>
        <w:jc w:val="center"/>
        <w:rPr>
          <w:rFonts w:ascii="仿宋" w:eastAsia="仿宋" w:hAnsi="仿宋"/>
          <w:b/>
          <w:sz w:val="32"/>
          <w:szCs w:val="32"/>
        </w:rPr>
      </w:pPr>
    </w:p>
    <w:p w14:paraId="03314246" w14:textId="77777777" w:rsidR="00FE3A9D" w:rsidRDefault="00FE3A9D">
      <w:pPr>
        <w:spacing w:line="440" w:lineRule="exact"/>
        <w:jc w:val="center"/>
        <w:rPr>
          <w:rFonts w:ascii="仿宋" w:eastAsia="仿宋" w:hAnsi="仿宋"/>
          <w:b/>
          <w:sz w:val="32"/>
          <w:szCs w:val="32"/>
        </w:rPr>
      </w:pPr>
    </w:p>
    <w:p w14:paraId="13C819D3" w14:textId="77777777" w:rsidR="00FE3A9D" w:rsidRDefault="00FE3A9D">
      <w:pPr>
        <w:spacing w:line="440" w:lineRule="exact"/>
        <w:jc w:val="center"/>
        <w:rPr>
          <w:rFonts w:ascii="仿宋" w:eastAsia="仿宋" w:hAnsi="仿宋"/>
          <w:b/>
          <w:sz w:val="32"/>
          <w:szCs w:val="32"/>
        </w:rPr>
      </w:pPr>
    </w:p>
    <w:p w14:paraId="7E937570" w14:textId="77777777" w:rsidR="00FE3A9D" w:rsidRDefault="00FE3A9D">
      <w:pPr>
        <w:spacing w:line="440" w:lineRule="exact"/>
        <w:jc w:val="center"/>
        <w:rPr>
          <w:rFonts w:ascii="仿宋" w:eastAsia="仿宋" w:hAnsi="仿宋"/>
          <w:b/>
          <w:sz w:val="32"/>
          <w:szCs w:val="32"/>
        </w:rPr>
      </w:pPr>
    </w:p>
    <w:p w14:paraId="7A0D4CF5" w14:textId="77777777" w:rsidR="00FE3A9D" w:rsidRDefault="00FE3A9D">
      <w:pPr>
        <w:spacing w:line="440" w:lineRule="exact"/>
        <w:jc w:val="center"/>
        <w:rPr>
          <w:rFonts w:ascii="仿宋" w:eastAsia="仿宋" w:hAnsi="仿宋"/>
          <w:b/>
          <w:sz w:val="32"/>
          <w:szCs w:val="32"/>
        </w:rPr>
      </w:pPr>
    </w:p>
    <w:p w14:paraId="6B4E5C32" w14:textId="77777777" w:rsidR="00FE3A9D" w:rsidRDefault="00FE3A9D">
      <w:pPr>
        <w:spacing w:line="440" w:lineRule="exact"/>
        <w:rPr>
          <w:rFonts w:ascii="仿宋" w:eastAsia="仿宋" w:hAnsi="仿宋"/>
          <w:b/>
          <w:sz w:val="32"/>
          <w:szCs w:val="32"/>
        </w:rPr>
        <w:sectPr w:rsidR="00FE3A9D">
          <w:pgSz w:w="11906" w:h="16838"/>
          <w:pgMar w:top="1440" w:right="1800" w:bottom="1440" w:left="1800" w:header="851" w:footer="992" w:gutter="0"/>
          <w:cols w:space="425"/>
          <w:docGrid w:type="lines" w:linePitch="312"/>
        </w:sectPr>
      </w:pPr>
    </w:p>
    <w:p w14:paraId="3833DA7B" w14:textId="77777777" w:rsidR="00FE3A9D" w:rsidRDefault="006F33A0">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第三部分 技术要求</w:t>
      </w:r>
    </w:p>
    <w:p w14:paraId="38518550" w14:textId="77777777" w:rsidR="00EB425A" w:rsidRPr="00EB425A" w:rsidRDefault="00EB425A" w:rsidP="00EB425A">
      <w:pPr>
        <w:spacing w:line="460" w:lineRule="exact"/>
        <w:rPr>
          <w:rFonts w:ascii="仿宋" w:eastAsia="仿宋" w:hAnsi="仿宋"/>
          <w:b/>
          <w:sz w:val="24"/>
          <w:szCs w:val="24"/>
        </w:rPr>
      </w:pPr>
      <w:r w:rsidRPr="00EB425A">
        <w:rPr>
          <w:rFonts w:ascii="仿宋" w:eastAsia="仿宋" w:hAnsi="仿宋" w:hint="eastAsia"/>
          <w:b/>
          <w:sz w:val="24"/>
          <w:szCs w:val="24"/>
        </w:rPr>
        <w:t>设备清单：</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09"/>
        <w:gridCol w:w="1418"/>
        <w:gridCol w:w="1134"/>
        <w:gridCol w:w="3260"/>
      </w:tblGrid>
      <w:tr w:rsidR="00A41939" w:rsidRPr="00E27E21" w14:paraId="0A9EF594" w14:textId="77777777" w:rsidTr="00E27E21">
        <w:trPr>
          <w:trHeight w:val="538"/>
        </w:trPr>
        <w:tc>
          <w:tcPr>
            <w:tcW w:w="710" w:type="dxa"/>
            <w:shd w:val="clear" w:color="auto" w:fill="auto"/>
            <w:vAlign w:val="center"/>
          </w:tcPr>
          <w:p w14:paraId="2A7425BB" w14:textId="77777777" w:rsidR="00A41939" w:rsidRPr="00E27E21" w:rsidRDefault="00A41939" w:rsidP="00222E82">
            <w:pPr>
              <w:tabs>
                <w:tab w:val="left" w:pos="5400"/>
              </w:tabs>
              <w:spacing w:line="360" w:lineRule="exact"/>
              <w:jc w:val="center"/>
              <w:rPr>
                <w:rFonts w:ascii="仿宋" w:eastAsia="仿宋" w:hAnsi="仿宋"/>
                <w:b/>
                <w:sz w:val="24"/>
                <w:szCs w:val="24"/>
              </w:rPr>
            </w:pPr>
            <w:r w:rsidRPr="00E27E21">
              <w:rPr>
                <w:rFonts w:ascii="仿宋" w:eastAsia="仿宋" w:hAnsi="仿宋" w:hint="eastAsia"/>
                <w:b/>
                <w:sz w:val="24"/>
                <w:szCs w:val="24"/>
              </w:rPr>
              <w:t>序号</w:t>
            </w:r>
          </w:p>
        </w:tc>
        <w:tc>
          <w:tcPr>
            <w:tcW w:w="2409" w:type="dxa"/>
            <w:shd w:val="clear" w:color="auto" w:fill="auto"/>
            <w:vAlign w:val="center"/>
          </w:tcPr>
          <w:p w14:paraId="44D83E57" w14:textId="77777777" w:rsidR="00A41939" w:rsidRPr="00E27E21" w:rsidRDefault="00A41939" w:rsidP="00222E82">
            <w:pPr>
              <w:tabs>
                <w:tab w:val="left" w:pos="5400"/>
              </w:tabs>
              <w:spacing w:line="360" w:lineRule="exact"/>
              <w:jc w:val="center"/>
              <w:rPr>
                <w:rFonts w:ascii="仿宋" w:eastAsia="仿宋" w:hAnsi="仿宋"/>
                <w:b/>
                <w:sz w:val="24"/>
                <w:szCs w:val="24"/>
              </w:rPr>
            </w:pPr>
            <w:r w:rsidRPr="00E27E21">
              <w:rPr>
                <w:rFonts w:ascii="仿宋" w:eastAsia="仿宋" w:hAnsi="仿宋" w:hint="eastAsia"/>
                <w:b/>
                <w:sz w:val="24"/>
                <w:szCs w:val="24"/>
              </w:rPr>
              <w:t>仪器设备名称</w:t>
            </w:r>
          </w:p>
        </w:tc>
        <w:tc>
          <w:tcPr>
            <w:tcW w:w="1418" w:type="dxa"/>
            <w:shd w:val="clear" w:color="auto" w:fill="auto"/>
            <w:vAlign w:val="center"/>
          </w:tcPr>
          <w:p w14:paraId="36DC6D6B" w14:textId="77777777" w:rsidR="00A41939" w:rsidRPr="00E27E21" w:rsidRDefault="00A41939" w:rsidP="00222E82">
            <w:pPr>
              <w:tabs>
                <w:tab w:val="left" w:pos="5400"/>
              </w:tabs>
              <w:spacing w:line="360" w:lineRule="exact"/>
              <w:jc w:val="center"/>
              <w:rPr>
                <w:rFonts w:ascii="仿宋" w:eastAsia="仿宋" w:hAnsi="仿宋"/>
                <w:b/>
                <w:sz w:val="24"/>
                <w:szCs w:val="24"/>
              </w:rPr>
            </w:pPr>
            <w:r w:rsidRPr="00E27E21">
              <w:rPr>
                <w:rFonts w:ascii="仿宋" w:eastAsia="仿宋" w:hAnsi="仿宋" w:hint="eastAsia"/>
                <w:b/>
                <w:sz w:val="24"/>
                <w:szCs w:val="24"/>
              </w:rPr>
              <w:t>型号规格</w:t>
            </w:r>
          </w:p>
        </w:tc>
        <w:tc>
          <w:tcPr>
            <w:tcW w:w="1134" w:type="dxa"/>
            <w:shd w:val="clear" w:color="auto" w:fill="auto"/>
            <w:vAlign w:val="center"/>
          </w:tcPr>
          <w:p w14:paraId="415E653B" w14:textId="77777777" w:rsidR="00A41939" w:rsidRPr="00E27E21" w:rsidRDefault="00A41939" w:rsidP="00222E82">
            <w:pPr>
              <w:tabs>
                <w:tab w:val="left" w:pos="5400"/>
              </w:tabs>
              <w:spacing w:line="360" w:lineRule="exact"/>
              <w:jc w:val="center"/>
              <w:rPr>
                <w:rFonts w:ascii="仿宋" w:eastAsia="仿宋" w:hAnsi="仿宋"/>
                <w:b/>
                <w:sz w:val="24"/>
                <w:szCs w:val="24"/>
              </w:rPr>
            </w:pPr>
            <w:r w:rsidRPr="00E27E21">
              <w:rPr>
                <w:rFonts w:ascii="仿宋" w:eastAsia="仿宋" w:hAnsi="仿宋" w:hint="eastAsia"/>
                <w:b/>
                <w:sz w:val="24"/>
                <w:szCs w:val="24"/>
              </w:rPr>
              <w:t>数量</w:t>
            </w:r>
          </w:p>
        </w:tc>
        <w:tc>
          <w:tcPr>
            <w:tcW w:w="3260" w:type="dxa"/>
            <w:shd w:val="clear" w:color="auto" w:fill="auto"/>
            <w:vAlign w:val="center"/>
          </w:tcPr>
          <w:p w14:paraId="5D5E6D96" w14:textId="77777777" w:rsidR="00A41939" w:rsidRPr="00E27E21" w:rsidRDefault="00A41939" w:rsidP="00222E82">
            <w:pPr>
              <w:tabs>
                <w:tab w:val="left" w:pos="5400"/>
              </w:tabs>
              <w:spacing w:line="360" w:lineRule="exact"/>
              <w:jc w:val="center"/>
              <w:rPr>
                <w:rFonts w:ascii="仿宋" w:eastAsia="仿宋" w:hAnsi="仿宋"/>
                <w:b/>
                <w:sz w:val="24"/>
                <w:szCs w:val="24"/>
              </w:rPr>
            </w:pPr>
            <w:r w:rsidRPr="00E27E21">
              <w:rPr>
                <w:rFonts w:ascii="仿宋" w:eastAsia="仿宋" w:hAnsi="仿宋" w:hint="eastAsia"/>
                <w:b/>
                <w:sz w:val="24"/>
                <w:szCs w:val="24"/>
              </w:rPr>
              <w:t>建议品牌</w:t>
            </w:r>
          </w:p>
        </w:tc>
      </w:tr>
      <w:tr w:rsidR="00A41939" w:rsidRPr="00E27E21" w14:paraId="4240D689" w14:textId="77777777" w:rsidTr="00E27E21">
        <w:trPr>
          <w:trHeight w:val="554"/>
        </w:trPr>
        <w:tc>
          <w:tcPr>
            <w:tcW w:w="710" w:type="dxa"/>
            <w:shd w:val="clear" w:color="auto" w:fill="auto"/>
            <w:vAlign w:val="center"/>
          </w:tcPr>
          <w:p w14:paraId="0F3FD954"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hint="eastAsia"/>
                <w:sz w:val="24"/>
                <w:szCs w:val="24"/>
              </w:rPr>
              <w:t>1</w:t>
            </w:r>
          </w:p>
        </w:tc>
        <w:tc>
          <w:tcPr>
            <w:tcW w:w="2409" w:type="dxa"/>
            <w:shd w:val="clear" w:color="auto" w:fill="auto"/>
            <w:vAlign w:val="center"/>
          </w:tcPr>
          <w:p w14:paraId="1F812596"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hint="eastAsia"/>
                <w:color w:val="000000"/>
                <w:sz w:val="24"/>
                <w:szCs w:val="24"/>
              </w:rPr>
              <w:t>动态杨氏模量测量仪</w:t>
            </w:r>
          </w:p>
        </w:tc>
        <w:tc>
          <w:tcPr>
            <w:tcW w:w="1418" w:type="dxa"/>
            <w:shd w:val="clear" w:color="auto" w:fill="auto"/>
            <w:vAlign w:val="center"/>
          </w:tcPr>
          <w:p w14:paraId="388BBC91" w14:textId="77777777" w:rsidR="00A41939" w:rsidRPr="00E27E21" w:rsidRDefault="00A41939" w:rsidP="00222E82">
            <w:pPr>
              <w:tabs>
                <w:tab w:val="left" w:pos="5400"/>
              </w:tabs>
              <w:spacing w:line="360" w:lineRule="exact"/>
              <w:jc w:val="center"/>
              <w:rPr>
                <w:rFonts w:ascii="仿宋" w:eastAsia="仿宋" w:hAnsi="仿宋"/>
                <w:sz w:val="24"/>
                <w:szCs w:val="24"/>
              </w:rPr>
            </w:pPr>
          </w:p>
        </w:tc>
        <w:tc>
          <w:tcPr>
            <w:tcW w:w="1134" w:type="dxa"/>
            <w:shd w:val="clear" w:color="auto" w:fill="auto"/>
            <w:vAlign w:val="center"/>
          </w:tcPr>
          <w:p w14:paraId="63CDCEAE"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color w:val="000000"/>
                <w:sz w:val="24"/>
                <w:szCs w:val="24"/>
              </w:rPr>
              <w:t>10</w:t>
            </w:r>
          </w:p>
        </w:tc>
        <w:tc>
          <w:tcPr>
            <w:tcW w:w="3260" w:type="dxa"/>
            <w:shd w:val="clear" w:color="auto" w:fill="auto"/>
            <w:vAlign w:val="center"/>
          </w:tcPr>
          <w:p w14:paraId="697ED867" w14:textId="77777777" w:rsidR="00A41939" w:rsidRPr="00E27E21" w:rsidRDefault="00A41939" w:rsidP="00222E82">
            <w:pPr>
              <w:tabs>
                <w:tab w:val="left" w:pos="5400"/>
              </w:tabs>
              <w:spacing w:line="360" w:lineRule="exact"/>
              <w:jc w:val="center"/>
              <w:rPr>
                <w:rFonts w:ascii="仿宋" w:eastAsia="仿宋" w:hAnsi="仿宋"/>
                <w:sz w:val="24"/>
                <w:szCs w:val="24"/>
              </w:rPr>
            </w:pPr>
          </w:p>
        </w:tc>
      </w:tr>
      <w:tr w:rsidR="00A41939" w:rsidRPr="00E27E21" w14:paraId="4B7AB38E" w14:textId="77777777" w:rsidTr="00E27E21">
        <w:trPr>
          <w:trHeight w:val="554"/>
        </w:trPr>
        <w:tc>
          <w:tcPr>
            <w:tcW w:w="710" w:type="dxa"/>
            <w:shd w:val="clear" w:color="auto" w:fill="auto"/>
            <w:vAlign w:val="center"/>
          </w:tcPr>
          <w:p w14:paraId="4C732DEB"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hint="eastAsia"/>
                <w:sz w:val="24"/>
                <w:szCs w:val="24"/>
              </w:rPr>
              <w:t>2</w:t>
            </w:r>
          </w:p>
        </w:tc>
        <w:tc>
          <w:tcPr>
            <w:tcW w:w="2409" w:type="dxa"/>
            <w:shd w:val="clear" w:color="auto" w:fill="auto"/>
            <w:vAlign w:val="center"/>
          </w:tcPr>
          <w:p w14:paraId="79B57CA4"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hint="eastAsia"/>
                <w:color w:val="000000"/>
                <w:sz w:val="24"/>
                <w:szCs w:val="24"/>
              </w:rPr>
              <w:t>夫兰克- 赫兹实验仪</w:t>
            </w:r>
          </w:p>
        </w:tc>
        <w:tc>
          <w:tcPr>
            <w:tcW w:w="1418" w:type="dxa"/>
            <w:shd w:val="clear" w:color="auto" w:fill="auto"/>
            <w:vAlign w:val="center"/>
          </w:tcPr>
          <w:p w14:paraId="427B8B7A" w14:textId="77777777" w:rsidR="00A41939" w:rsidRPr="00E27E21" w:rsidRDefault="00A41939" w:rsidP="00222E82">
            <w:pPr>
              <w:tabs>
                <w:tab w:val="left" w:pos="5400"/>
              </w:tabs>
              <w:spacing w:line="360" w:lineRule="exact"/>
              <w:jc w:val="center"/>
              <w:rPr>
                <w:rFonts w:ascii="仿宋" w:eastAsia="仿宋" w:hAnsi="仿宋"/>
                <w:sz w:val="24"/>
                <w:szCs w:val="24"/>
              </w:rPr>
            </w:pPr>
          </w:p>
        </w:tc>
        <w:tc>
          <w:tcPr>
            <w:tcW w:w="1134" w:type="dxa"/>
            <w:shd w:val="clear" w:color="auto" w:fill="auto"/>
            <w:vAlign w:val="center"/>
          </w:tcPr>
          <w:p w14:paraId="18A29061"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color w:val="000000"/>
                <w:sz w:val="24"/>
                <w:szCs w:val="24"/>
              </w:rPr>
              <w:t>10</w:t>
            </w:r>
          </w:p>
        </w:tc>
        <w:tc>
          <w:tcPr>
            <w:tcW w:w="3260" w:type="dxa"/>
            <w:shd w:val="clear" w:color="auto" w:fill="auto"/>
            <w:vAlign w:val="center"/>
          </w:tcPr>
          <w:p w14:paraId="2F899089" w14:textId="77777777" w:rsidR="00A41939" w:rsidRPr="00E27E21" w:rsidRDefault="00A41939" w:rsidP="00222E82">
            <w:pPr>
              <w:tabs>
                <w:tab w:val="left" w:pos="5400"/>
              </w:tabs>
              <w:spacing w:line="360" w:lineRule="exact"/>
              <w:jc w:val="center"/>
              <w:rPr>
                <w:rFonts w:ascii="仿宋" w:eastAsia="仿宋" w:hAnsi="仿宋"/>
                <w:sz w:val="24"/>
                <w:szCs w:val="24"/>
              </w:rPr>
            </w:pPr>
          </w:p>
        </w:tc>
      </w:tr>
      <w:tr w:rsidR="00A41939" w:rsidRPr="00E27E21" w14:paraId="5805D359" w14:textId="77777777" w:rsidTr="00E27E21">
        <w:trPr>
          <w:trHeight w:val="554"/>
        </w:trPr>
        <w:tc>
          <w:tcPr>
            <w:tcW w:w="710" w:type="dxa"/>
            <w:shd w:val="clear" w:color="auto" w:fill="auto"/>
            <w:vAlign w:val="center"/>
          </w:tcPr>
          <w:p w14:paraId="3D473BFB"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hint="eastAsia"/>
                <w:sz w:val="24"/>
                <w:szCs w:val="24"/>
              </w:rPr>
              <w:t>3</w:t>
            </w:r>
          </w:p>
        </w:tc>
        <w:tc>
          <w:tcPr>
            <w:tcW w:w="2409" w:type="dxa"/>
            <w:shd w:val="clear" w:color="auto" w:fill="auto"/>
            <w:vAlign w:val="center"/>
          </w:tcPr>
          <w:p w14:paraId="70D4ED83"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hint="eastAsia"/>
                <w:color w:val="000000"/>
                <w:sz w:val="24"/>
                <w:szCs w:val="24"/>
              </w:rPr>
              <w:t>十进制电容箱</w:t>
            </w:r>
          </w:p>
        </w:tc>
        <w:tc>
          <w:tcPr>
            <w:tcW w:w="1418" w:type="dxa"/>
            <w:shd w:val="clear" w:color="auto" w:fill="auto"/>
            <w:vAlign w:val="center"/>
          </w:tcPr>
          <w:p w14:paraId="33A8B8EC"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hint="eastAsia"/>
                <w:sz w:val="24"/>
                <w:szCs w:val="24"/>
              </w:rPr>
              <w:t>RX7/0</w:t>
            </w:r>
          </w:p>
        </w:tc>
        <w:tc>
          <w:tcPr>
            <w:tcW w:w="1134" w:type="dxa"/>
            <w:shd w:val="clear" w:color="auto" w:fill="auto"/>
            <w:vAlign w:val="center"/>
          </w:tcPr>
          <w:p w14:paraId="6ACAF2CC"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color w:val="000000"/>
                <w:sz w:val="24"/>
                <w:szCs w:val="24"/>
              </w:rPr>
              <w:t>5</w:t>
            </w:r>
          </w:p>
        </w:tc>
        <w:tc>
          <w:tcPr>
            <w:tcW w:w="3260" w:type="dxa"/>
            <w:shd w:val="clear" w:color="auto" w:fill="auto"/>
            <w:vAlign w:val="center"/>
          </w:tcPr>
          <w:p w14:paraId="06D17DBD"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hint="eastAsia"/>
                <w:sz w:val="24"/>
                <w:szCs w:val="24"/>
              </w:rPr>
              <w:t>杭州大华</w:t>
            </w:r>
          </w:p>
          <w:p w14:paraId="2DD1786E"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hint="eastAsia"/>
                <w:sz w:val="24"/>
                <w:szCs w:val="24"/>
              </w:rPr>
              <w:t>（现有设备数量补充）</w:t>
            </w:r>
          </w:p>
        </w:tc>
      </w:tr>
      <w:tr w:rsidR="00A41939" w:rsidRPr="00E27E21" w14:paraId="21B1805E" w14:textId="77777777" w:rsidTr="00E27E21">
        <w:trPr>
          <w:trHeight w:val="554"/>
        </w:trPr>
        <w:tc>
          <w:tcPr>
            <w:tcW w:w="710" w:type="dxa"/>
            <w:shd w:val="clear" w:color="auto" w:fill="auto"/>
            <w:vAlign w:val="center"/>
          </w:tcPr>
          <w:p w14:paraId="7289F0CB"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hint="eastAsia"/>
                <w:sz w:val="24"/>
                <w:szCs w:val="24"/>
              </w:rPr>
              <w:t>4</w:t>
            </w:r>
          </w:p>
        </w:tc>
        <w:tc>
          <w:tcPr>
            <w:tcW w:w="2409" w:type="dxa"/>
            <w:shd w:val="clear" w:color="auto" w:fill="auto"/>
            <w:vAlign w:val="center"/>
          </w:tcPr>
          <w:p w14:paraId="30E7986E"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hint="eastAsia"/>
                <w:color w:val="000000"/>
                <w:sz w:val="24"/>
                <w:szCs w:val="24"/>
              </w:rPr>
              <w:t>交直流电阻箱</w:t>
            </w:r>
          </w:p>
        </w:tc>
        <w:tc>
          <w:tcPr>
            <w:tcW w:w="1418" w:type="dxa"/>
            <w:shd w:val="clear" w:color="auto" w:fill="auto"/>
            <w:vAlign w:val="center"/>
          </w:tcPr>
          <w:p w14:paraId="3FCF7107"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hint="eastAsia"/>
                <w:sz w:val="24"/>
                <w:szCs w:val="24"/>
              </w:rPr>
              <w:t>GX8/0</w:t>
            </w:r>
          </w:p>
        </w:tc>
        <w:tc>
          <w:tcPr>
            <w:tcW w:w="1134" w:type="dxa"/>
            <w:shd w:val="clear" w:color="auto" w:fill="auto"/>
            <w:vAlign w:val="center"/>
          </w:tcPr>
          <w:p w14:paraId="142FF4CF"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color w:val="000000"/>
                <w:sz w:val="24"/>
                <w:szCs w:val="24"/>
              </w:rPr>
              <w:t>5</w:t>
            </w:r>
          </w:p>
        </w:tc>
        <w:tc>
          <w:tcPr>
            <w:tcW w:w="3260" w:type="dxa"/>
            <w:shd w:val="clear" w:color="auto" w:fill="auto"/>
            <w:vAlign w:val="center"/>
          </w:tcPr>
          <w:p w14:paraId="0ECF65D2"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hint="eastAsia"/>
                <w:sz w:val="24"/>
                <w:szCs w:val="24"/>
              </w:rPr>
              <w:t>杭州大华</w:t>
            </w:r>
          </w:p>
          <w:p w14:paraId="4581DABE"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hint="eastAsia"/>
                <w:sz w:val="24"/>
                <w:szCs w:val="24"/>
              </w:rPr>
              <w:t>（现有设备数量补充）</w:t>
            </w:r>
          </w:p>
        </w:tc>
      </w:tr>
      <w:tr w:rsidR="00A41939" w:rsidRPr="00E27E21" w14:paraId="2153BF27" w14:textId="77777777" w:rsidTr="00E27E21">
        <w:trPr>
          <w:trHeight w:val="554"/>
        </w:trPr>
        <w:tc>
          <w:tcPr>
            <w:tcW w:w="710" w:type="dxa"/>
            <w:shd w:val="clear" w:color="auto" w:fill="auto"/>
            <w:vAlign w:val="center"/>
          </w:tcPr>
          <w:p w14:paraId="31966BB8"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hint="eastAsia"/>
                <w:sz w:val="24"/>
                <w:szCs w:val="24"/>
              </w:rPr>
              <w:t>5</w:t>
            </w:r>
          </w:p>
        </w:tc>
        <w:tc>
          <w:tcPr>
            <w:tcW w:w="2409" w:type="dxa"/>
            <w:shd w:val="clear" w:color="auto" w:fill="auto"/>
            <w:vAlign w:val="center"/>
          </w:tcPr>
          <w:p w14:paraId="72AF35F3"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hint="eastAsia"/>
                <w:color w:val="000000"/>
                <w:sz w:val="24"/>
                <w:szCs w:val="24"/>
              </w:rPr>
              <w:t>亥姆霍兹线圈磁场测定仪</w:t>
            </w:r>
          </w:p>
        </w:tc>
        <w:tc>
          <w:tcPr>
            <w:tcW w:w="1418" w:type="dxa"/>
            <w:shd w:val="clear" w:color="auto" w:fill="auto"/>
            <w:vAlign w:val="center"/>
          </w:tcPr>
          <w:p w14:paraId="46B5AFC0"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hint="eastAsia"/>
                <w:sz w:val="24"/>
                <w:szCs w:val="24"/>
              </w:rPr>
              <w:t>ZX38-10</w:t>
            </w:r>
          </w:p>
        </w:tc>
        <w:tc>
          <w:tcPr>
            <w:tcW w:w="1134" w:type="dxa"/>
            <w:shd w:val="clear" w:color="auto" w:fill="auto"/>
            <w:vAlign w:val="center"/>
          </w:tcPr>
          <w:p w14:paraId="432437FC"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color w:val="000000"/>
                <w:sz w:val="24"/>
                <w:szCs w:val="24"/>
              </w:rPr>
              <w:t>2</w:t>
            </w:r>
          </w:p>
        </w:tc>
        <w:tc>
          <w:tcPr>
            <w:tcW w:w="3260" w:type="dxa"/>
            <w:shd w:val="clear" w:color="auto" w:fill="auto"/>
            <w:vAlign w:val="center"/>
          </w:tcPr>
          <w:p w14:paraId="5F849337"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hint="eastAsia"/>
                <w:sz w:val="24"/>
                <w:szCs w:val="24"/>
              </w:rPr>
              <w:t>西安理工</w:t>
            </w:r>
          </w:p>
          <w:p w14:paraId="7C10888F"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hint="eastAsia"/>
                <w:sz w:val="24"/>
                <w:szCs w:val="24"/>
              </w:rPr>
              <w:t>（现有设备数量补充）</w:t>
            </w:r>
          </w:p>
        </w:tc>
      </w:tr>
      <w:tr w:rsidR="00A41939" w:rsidRPr="00E27E21" w14:paraId="439A685D" w14:textId="77777777" w:rsidTr="00E27E21">
        <w:trPr>
          <w:trHeight w:val="554"/>
        </w:trPr>
        <w:tc>
          <w:tcPr>
            <w:tcW w:w="710" w:type="dxa"/>
            <w:shd w:val="clear" w:color="auto" w:fill="auto"/>
            <w:vAlign w:val="center"/>
          </w:tcPr>
          <w:p w14:paraId="24D8EF8B"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hint="eastAsia"/>
                <w:sz w:val="24"/>
                <w:szCs w:val="24"/>
              </w:rPr>
              <w:t>6</w:t>
            </w:r>
          </w:p>
        </w:tc>
        <w:tc>
          <w:tcPr>
            <w:tcW w:w="2409" w:type="dxa"/>
            <w:shd w:val="clear" w:color="auto" w:fill="auto"/>
            <w:vAlign w:val="center"/>
          </w:tcPr>
          <w:p w14:paraId="316A8010"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hint="eastAsia"/>
                <w:color w:val="000000"/>
                <w:sz w:val="24"/>
                <w:szCs w:val="24"/>
              </w:rPr>
              <w:t>静电场描绘仪</w:t>
            </w:r>
          </w:p>
        </w:tc>
        <w:tc>
          <w:tcPr>
            <w:tcW w:w="1418" w:type="dxa"/>
            <w:shd w:val="clear" w:color="auto" w:fill="auto"/>
            <w:vAlign w:val="center"/>
          </w:tcPr>
          <w:p w14:paraId="5DBFB41C"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sz w:val="24"/>
                <w:szCs w:val="24"/>
              </w:rPr>
              <w:t>ZE-5</w:t>
            </w:r>
          </w:p>
        </w:tc>
        <w:tc>
          <w:tcPr>
            <w:tcW w:w="1134" w:type="dxa"/>
            <w:shd w:val="clear" w:color="auto" w:fill="auto"/>
            <w:vAlign w:val="center"/>
          </w:tcPr>
          <w:p w14:paraId="1E6D8F42"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color w:val="000000"/>
                <w:sz w:val="24"/>
                <w:szCs w:val="24"/>
              </w:rPr>
              <w:t>2</w:t>
            </w:r>
          </w:p>
        </w:tc>
        <w:tc>
          <w:tcPr>
            <w:tcW w:w="3260" w:type="dxa"/>
            <w:shd w:val="clear" w:color="auto" w:fill="auto"/>
            <w:vAlign w:val="center"/>
          </w:tcPr>
          <w:p w14:paraId="6C1D9ED5"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hint="eastAsia"/>
                <w:sz w:val="24"/>
                <w:szCs w:val="24"/>
              </w:rPr>
              <w:t>西安理工</w:t>
            </w:r>
          </w:p>
          <w:p w14:paraId="476332A3"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hint="eastAsia"/>
                <w:sz w:val="24"/>
                <w:szCs w:val="24"/>
              </w:rPr>
              <w:t>（现有设备数量补充）</w:t>
            </w:r>
          </w:p>
        </w:tc>
      </w:tr>
      <w:tr w:rsidR="00A41939" w:rsidRPr="00E27E21" w14:paraId="60A260D8" w14:textId="77777777" w:rsidTr="00E27E21">
        <w:trPr>
          <w:trHeight w:val="554"/>
        </w:trPr>
        <w:tc>
          <w:tcPr>
            <w:tcW w:w="710" w:type="dxa"/>
            <w:shd w:val="clear" w:color="auto" w:fill="auto"/>
            <w:vAlign w:val="center"/>
          </w:tcPr>
          <w:p w14:paraId="15A286C3"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hint="eastAsia"/>
                <w:sz w:val="24"/>
                <w:szCs w:val="24"/>
              </w:rPr>
              <w:t>7</w:t>
            </w:r>
          </w:p>
        </w:tc>
        <w:tc>
          <w:tcPr>
            <w:tcW w:w="2409" w:type="dxa"/>
            <w:shd w:val="clear" w:color="auto" w:fill="auto"/>
            <w:vAlign w:val="center"/>
          </w:tcPr>
          <w:p w14:paraId="1718AB8D"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hint="eastAsia"/>
                <w:color w:val="000000"/>
                <w:sz w:val="24"/>
                <w:szCs w:val="24"/>
              </w:rPr>
              <w:t>声速测量组合仪</w:t>
            </w:r>
          </w:p>
        </w:tc>
        <w:tc>
          <w:tcPr>
            <w:tcW w:w="1418" w:type="dxa"/>
            <w:shd w:val="clear" w:color="auto" w:fill="auto"/>
            <w:vAlign w:val="center"/>
          </w:tcPr>
          <w:p w14:paraId="287A095B" w14:textId="77777777" w:rsidR="00A41939" w:rsidRPr="00E27E21" w:rsidRDefault="00A41939" w:rsidP="00222E82">
            <w:pPr>
              <w:tabs>
                <w:tab w:val="left" w:pos="5400"/>
              </w:tabs>
              <w:spacing w:line="360" w:lineRule="exact"/>
              <w:jc w:val="center"/>
              <w:rPr>
                <w:rFonts w:ascii="仿宋" w:eastAsia="仿宋" w:hAnsi="仿宋"/>
                <w:sz w:val="24"/>
                <w:szCs w:val="24"/>
              </w:rPr>
            </w:pPr>
          </w:p>
        </w:tc>
        <w:tc>
          <w:tcPr>
            <w:tcW w:w="1134" w:type="dxa"/>
            <w:shd w:val="clear" w:color="auto" w:fill="auto"/>
            <w:vAlign w:val="center"/>
          </w:tcPr>
          <w:p w14:paraId="6CC5A652"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color w:val="000000"/>
                <w:sz w:val="24"/>
                <w:szCs w:val="24"/>
              </w:rPr>
              <w:t>5</w:t>
            </w:r>
          </w:p>
        </w:tc>
        <w:tc>
          <w:tcPr>
            <w:tcW w:w="3260" w:type="dxa"/>
            <w:shd w:val="clear" w:color="auto" w:fill="auto"/>
            <w:vAlign w:val="center"/>
          </w:tcPr>
          <w:p w14:paraId="758A95D1" w14:textId="77777777" w:rsidR="00A41939" w:rsidRPr="00E27E21" w:rsidRDefault="00A41939" w:rsidP="00222E82">
            <w:pPr>
              <w:tabs>
                <w:tab w:val="left" w:pos="5400"/>
              </w:tabs>
              <w:spacing w:line="360" w:lineRule="exact"/>
              <w:jc w:val="center"/>
              <w:rPr>
                <w:rFonts w:ascii="仿宋" w:eastAsia="仿宋" w:hAnsi="仿宋"/>
                <w:sz w:val="24"/>
                <w:szCs w:val="24"/>
              </w:rPr>
            </w:pPr>
          </w:p>
        </w:tc>
      </w:tr>
      <w:tr w:rsidR="00A41939" w:rsidRPr="00E27E21" w14:paraId="2DFF33B0" w14:textId="77777777" w:rsidTr="00E27E21">
        <w:trPr>
          <w:trHeight w:val="554"/>
        </w:trPr>
        <w:tc>
          <w:tcPr>
            <w:tcW w:w="710" w:type="dxa"/>
            <w:shd w:val="clear" w:color="auto" w:fill="auto"/>
            <w:vAlign w:val="center"/>
          </w:tcPr>
          <w:p w14:paraId="506A2A4A"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hint="eastAsia"/>
                <w:sz w:val="24"/>
                <w:szCs w:val="24"/>
              </w:rPr>
              <w:t>8</w:t>
            </w:r>
          </w:p>
        </w:tc>
        <w:tc>
          <w:tcPr>
            <w:tcW w:w="2409" w:type="dxa"/>
            <w:shd w:val="clear" w:color="auto" w:fill="auto"/>
            <w:vAlign w:val="center"/>
          </w:tcPr>
          <w:p w14:paraId="13E54156"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hint="eastAsia"/>
                <w:color w:val="000000"/>
                <w:sz w:val="24"/>
                <w:szCs w:val="24"/>
              </w:rPr>
              <w:t>霍尔效应实验仪</w:t>
            </w:r>
          </w:p>
        </w:tc>
        <w:tc>
          <w:tcPr>
            <w:tcW w:w="1418" w:type="dxa"/>
            <w:shd w:val="clear" w:color="auto" w:fill="auto"/>
            <w:vAlign w:val="center"/>
          </w:tcPr>
          <w:p w14:paraId="5D083BA9" w14:textId="77777777" w:rsidR="00A41939" w:rsidRPr="00E27E21" w:rsidRDefault="00A41939" w:rsidP="00222E82">
            <w:pPr>
              <w:tabs>
                <w:tab w:val="left" w:pos="5400"/>
              </w:tabs>
              <w:spacing w:line="360" w:lineRule="exact"/>
              <w:jc w:val="center"/>
              <w:rPr>
                <w:rFonts w:ascii="仿宋" w:eastAsia="仿宋" w:hAnsi="仿宋"/>
                <w:sz w:val="24"/>
                <w:szCs w:val="24"/>
              </w:rPr>
            </w:pPr>
          </w:p>
        </w:tc>
        <w:tc>
          <w:tcPr>
            <w:tcW w:w="1134" w:type="dxa"/>
            <w:shd w:val="clear" w:color="auto" w:fill="auto"/>
            <w:vAlign w:val="center"/>
          </w:tcPr>
          <w:p w14:paraId="1FE59DCF"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color w:val="000000"/>
                <w:sz w:val="24"/>
                <w:szCs w:val="24"/>
              </w:rPr>
              <w:t>10</w:t>
            </w:r>
          </w:p>
        </w:tc>
        <w:tc>
          <w:tcPr>
            <w:tcW w:w="3260" w:type="dxa"/>
            <w:shd w:val="clear" w:color="auto" w:fill="auto"/>
            <w:vAlign w:val="center"/>
          </w:tcPr>
          <w:p w14:paraId="46E3D8C1" w14:textId="77777777" w:rsidR="00A41939" w:rsidRPr="00E27E21" w:rsidRDefault="00A41939" w:rsidP="00222E82">
            <w:pPr>
              <w:tabs>
                <w:tab w:val="left" w:pos="5400"/>
              </w:tabs>
              <w:spacing w:line="360" w:lineRule="exact"/>
              <w:jc w:val="center"/>
              <w:rPr>
                <w:rFonts w:ascii="仿宋" w:eastAsia="仿宋" w:hAnsi="仿宋"/>
                <w:sz w:val="24"/>
                <w:szCs w:val="24"/>
              </w:rPr>
            </w:pPr>
          </w:p>
        </w:tc>
      </w:tr>
      <w:tr w:rsidR="00A41939" w:rsidRPr="00E27E21" w14:paraId="4DBF7FFD" w14:textId="77777777" w:rsidTr="00E27E21">
        <w:trPr>
          <w:trHeight w:val="554"/>
        </w:trPr>
        <w:tc>
          <w:tcPr>
            <w:tcW w:w="710" w:type="dxa"/>
            <w:shd w:val="clear" w:color="auto" w:fill="auto"/>
            <w:vAlign w:val="center"/>
          </w:tcPr>
          <w:p w14:paraId="326EBD08"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hint="eastAsia"/>
                <w:sz w:val="24"/>
                <w:szCs w:val="24"/>
              </w:rPr>
              <w:t>9</w:t>
            </w:r>
          </w:p>
        </w:tc>
        <w:tc>
          <w:tcPr>
            <w:tcW w:w="2409" w:type="dxa"/>
            <w:shd w:val="clear" w:color="auto" w:fill="auto"/>
            <w:vAlign w:val="center"/>
          </w:tcPr>
          <w:p w14:paraId="5D56AA6E"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hint="eastAsia"/>
                <w:color w:val="000000"/>
                <w:sz w:val="24"/>
                <w:szCs w:val="24"/>
              </w:rPr>
              <w:t>三线摆转动惯量测定仪</w:t>
            </w:r>
          </w:p>
        </w:tc>
        <w:tc>
          <w:tcPr>
            <w:tcW w:w="1418" w:type="dxa"/>
            <w:shd w:val="clear" w:color="auto" w:fill="auto"/>
            <w:vAlign w:val="center"/>
          </w:tcPr>
          <w:p w14:paraId="60D52596" w14:textId="77777777" w:rsidR="00A41939" w:rsidRPr="00E27E21" w:rsidRDefault="00A41939" w:rsidP="00222E82">
            <w:pPr>
              <w:tabs>
                <w:tab w:val="left" w:pos="5400"/>
              </w:tabs>
              <w:spacing w:line="360" w:lineRule="exact"/>
              <w:jc w:val="center"/>
              <w:rPr>
                <w:rFonts w:ascii="仿宋" w:eastAsia="仿宋" w:hAnsi="仿宋"/>
                <w:sz w:val="24"/>
                <w:szCs w:val="24"/>
              </w:rPr>
            </w:pPr>
          </w:p>
        </w:tc>
        <w:tc>
          <w:tcPr>
            <w:tcW w:w="1134" w:type="dxa"/>
            <w:shd w:val="clear" w:color="auto" w:fill="auto"/>
            <w:vAlign w:val="center"/>
          </w:tcPr>
          <w:p w14:paraId="6C0FCD59"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color w:val="000000"/>
                <w:sz w:val="24"/>
                <w:szCs w:val="24"/>
              </w:rPr>
              <w:t>2</w:t>
            </w:r>
          </w:p>
        </w:tc>
        <w:tc>
          <w:tcPr>
            <w:tcW w:w="3260" w:type="dxa"/>
            <w:shd w:val="clear" w:color="auto" w:fill="auto"/>
            <w:vAlign w:val="center"/>
          </w:tcPr>
          <w:p w14:paraId="3545B1B7" w14:textId="77777777" w:rsidR="00A41939" w:rsidRPr="00E27E21" w:rsidRDefault="00A41939" w:rsidP="00222E82">
            <w:pPr>
              <w:tabs>
                <w:tab w:val="left" w:pos="5400"/>
              </w:tabs>
              <w:spacing w:line="360" w:lineRule="exact"/>
              <w:jc w:val="center"/>
              <w:rPr>
                <w:rFonts w:ascii="仿宋" w:eastAsia="仿宋" w:hAnsi="仿宋"/>
                <w:sz w:val="24"/>
                <w:szCs w:val="24"/>
              </w:rPr>
            </w:pPr>
          </w:p>
        </w:tc>
      </w:tr>
      <w:tr w:rsidR="00A41939" w:rsidRPr="00E27E21" w14:paraId="41EE4346" w14:textId="77777777" w:rsidTr="00E27E21">
        <w:trPr>
          <w:trHeight w:val="554"/>
        </w:trPr>
        <w:tc>
          <w:tcPr>
            <w:tcW w:w="710" w:type="dxa"/>
            <w:shd w:val="clear" w:color="auto" w:fill="auto"/>
            <w:vAlign w:val="center"/>
          </w:tcPr>
          <w:p w14:paraId="469DE3D4"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hint="eastAsia"/>
                <w:sz w:val="24"/>
                <w:szCs w:val="24"/>
              </w:rPr>
              <w:t>10</w:t>
            </w:r>
          </w:p>
        </w:tc>
        <w:tc>
          <w:tcPr>
            <w:tcW w:w="2409" w:type="dxa"/>
            <w:shd w:val="clear" w:color="auto" w:fill="auto"/>
            <w:vAlign w:val="center"/>
          </w:tcPr>
          <w:p w14:paraId="323A0A77"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hint="eastAsia"/>
                <w:color w:val="000000"/>
                <w:sz w:val="24"/>
                <w:szCs w:val="24"/>
              </w:rPr>
              <w:t>新型焦利氏秤实验仪</w:t>
            </w:r>
          </w:p>
        </w:tc>
        <w:tc>
          <w:tcPr>
            <w:tcW w:w="1418" w:type="dxa"/>
            <w:shd w:val="clear" w:color="auto" w:fill="auto"/>
            <w:vAlign w:val="center"/>
          </w:tcPr>
          <w:p w14:paraId="77B057E3" w14:textId="77777777" w:rsidR="00A41939" w:rsidRPr="00E27E21" w:rsidRDefault="00A41939" w:rsidP="00222E82">
            <w:pPr>
              <w:tabs>
                <w:tab w:val="left" w:pos="5400"/>
              </w:tabs>
              <w:spacing w:line="360" w:lineRule="exact"/>
              <w:jc w:val="center"/>
              <w:rPr>
                <w:rFonts w:ascii="仿宋" w:eastAsia="仿宋" w:hAnsi="仿宋"/>
                <w:sz w:val="24"/>
                <w:szCs w:val="24"/>
              </w:rPr>
            </w:pPr>
          </w:p>
        </w:tc>
        <w:tc>
          <w:tcPr>
            <w:tcW w:w="1134" w:type="dxa"/>
            <w:shd w:val="clear" w:color="auto" w:fill="auto"/>
            <w:vAlign w:val="center"/>
          </w:tcPr>
          <w:p w14:paraId="43288571"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color w:val="000000"/>
                <w:sz w:val="24"/>
                <w:szCs w:val="24"/>
              </w:rPr>
              <w:t>10</w:t>
            </w:r>
          </w:p>
        </w:tc>
        <w:tc>
          <w:tcPr>
            <w:tcW w:w="3260" w:type="dxa"/>
            <w:shd w:val="clear" w:color="auto" w:fill="auto"/>
            <w:vAlign w:val="center"/>
          </w:tcPr>
          <w:p w14:paraId="04942223" w14:textId="77777777" w:rsidR="00A41939" w:rsidRPr="00E27E21" w:rsidRDefault="00A41939" w:rsidP="00222E82">
            <w:pPr>
              <w:tabs>
                <w:tab w:val="left" w:pos="5400"/>
              </w:tabs>
              <w:spacing w:line="360" w:lineRule="exact"/>
              <w:jc w:val="center"/>
              <w:rPr>
                <w:rFonts w:ascii="仿宋" w:eastAsia="仿宋" w:hAnsi="仿宋"/>
                <w:sz w:val="24"/>
                <w:szCs w:val="24"/>
              </w:rPr>
            </w:pPr>
          </w:p>
        </w:tc>
      </w:tr>
      <w:tr w:rsidR="00A41939" w:rsidRPr="00E27E21" w14:paraId="2B689722" w14:textId="77777777" w:rsidTr="00E27E21">
        <w:trPr>
          <w:trHeight w:val="554"/>
        </w:trPr>
        <w:tc>
          <w:tcPr>
            <w:tcW w:w="710" w:type="dxa"/>
            <w:shd w:val="clear" w:color="auto" w:fill="auto"/>
            <w:vAlign w:val="center"/>
          </w:tcPr>
          <w:p w14:paraId="6C97B4DC"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hint="eastAsia"/>
                <w:sz w:val="24"/>
                <w:szCs w:val="24"/>
              </w:rPr>
              <w:t>11</w:t>
            </w:r>
          </w:p>
        </w:tc>
        <w:tc>
          <w:tcPr>
            <w:tcW w:w="2409" w:type="dxa"/>
            <w:shd w:val="clear" w:color="auto" w:fill="auto"/>
            <w:vAlign w:val="center"/>
          </w:tcPr>
          <w:p w14:paraId="1302535C"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hint="eastAsia"/>
                <w:color w:val="000000"/>
                <w:sz w:val="24"/>
                <w:szCs w:val="24"/>
              </w:rPr>
              <w:t>感应式落球法变温粘滞系数测定仪</w:t>
            </w:r>
          </w:p>
        </w:tc>
        <w:tc>
          <w:tcPr>
            <w:tcW w:w="1418" w:type="dxa"/>
            <w:shd w:val="clear" w:color="auto" w:fill="auto"/>
            <w:vAlign w:val="center"/>
          </w:tcPr>
          <w:p w14:paraId="5B44B894" w14:textId="77777777" w:rsidR="00A41939" w:rsidRPr="00E27E21" w:rsidRDefault="00A41939" w:rsidP="00222E82">
            <w:pPr>
              <w:tabs>
                <w:tab w:val="left" w:pos="5400"/>
              </w:tabs>
              <w:spacing w:line="360" w:lineRule="exact"/>
              <w:jc w:val="center"/>
              <w:rPr>
                <w:rFonts w:ascii="仿宋" w:eastAsia="仿宋" w:hAnsi="仿宋"/>
                <w:sz w:val="24"/>
                <w:szCs w:val="24"/>
              </w:rPr>
            </w:pPr>
          </w:p>
        </w:tc>
        <w:tc>
          <w:tcPr>
            <w:tcW w:w="1134" w:type="dxa"/>
            <w:shd w:val="clear" w:color="auto" w:fill="auto"/>
            <w:vAlign w:val="center"/>
          </w:tcPr>
          <w:p w14:paraId="7669DC88"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color w:val="000000"/>
                <w:sz w:val="24"/>
                <w:szCs w:val="24"/>
              </w:rPr>
              <w:t>10</w:t>
            </w:r>
          </w:p>
        </w:tc>
        <w:tc>
          <w:tcPr>
            <w:tcW w:w="3260" w:type="dxa"/>
            <w:shd w:val="clear" w:color="auto" w:fill="auto"/>
            <w:vAlign w:val="center"/>
          </w:tcPr>
          <w:p w14:paraId="563E3448" w14:textId="77777777" w:rsidR="00A41939" w:rsidRPr="00E27E21" w:rsidRDefault="00A41939" w:rsidP="00222E82">
            <w:pPr>
              <w:tabs>
                <w:tab w:val="left" w:pos="5400"/>
              </w:tabs>
              <w:spacing w:line="360" w:lineRule="exact"/>
              <w:jc w:val="center"/>
              <w:rPr>
                <w:rFonts w:ascii="仿宋" w:eastAsia="仿宋" w:hAnsi="仿宋"/>
                <w:sz w:val="24"/>
                <w:szCs w:val="24"/>
              </w:rPr>
            </w:pPr>
          </w:p>
        </w:tc>
      </w:tr>
      <w:tr w:rsidR="00A41939" w:rsidRPr="00E27E21" w14:paraId="5164FF38" w14:textId="77777777" w:rsidTr="00E27E21">
        <w:trPr>
          <w:trHeight w:val="554"/>
        </w:trPr>
        <w:tc>
          <w:tcPr>
            <w:tcW w:w="710" w:type="dxa"/>
            <w:shd w:val="clear" w:color="auto" w:fill="auto"/>
            <w:vAlign w:val="center"/>
          </w:tcPr>
          <w:p w14:paraId="667AB92F"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hint="eastAsia"/>
                <w:sz w:val="24"/>
                <w:szCs w:val="24"/>
              </w:rPr>
              <w:t>12</w:t>
            </w:r>
          </w:p>
        </w:tc>
        <w:tc>
          <w:tcPr>
            <w:tcW w:w="2409" w:type="dxa"/>
            <w:shd w:val="clear" w:color="auto" w:fill="auto"/>
            <w:vAlign w:val="center"/>
          </w:tcPr>
          <w:p w14:paraId="0D1F2502"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hint="eastAsia"/>
                <w:color w:val="000000"/>
                <w:sz w:val="24"/>
                <w:szCs w:val="24"/>
              </w:rPr>
              <w:t>磁特性综合测量实验仪</w:t>
            </w:r>
          </w:p>
        </w:tc>
        <w:tc>
          <w:tcPr>
            <w:tcW w:w="1418" w:type="dxa"/>
            <w:shd w:val="clear" w:color="auto" w:fill="auto"/>
            <w:vAlign w:val="center"/>
          </w:tcPr>
          <w:p w14:paraId="7EDB6489" w14:textId="77777777" w:rsidR="00A41939" w:rsidRPr="00E27E21" w:rsidRDefault="00A41939" w:rsidP="00222E82">
            <w:pPr>
              <w:tabs>
                <w:tab w:val="left" w:pos="5400"/>
              </w:tabs>
              <w:spacing w:line="360" w:lineRule="exact"/>
              <w:jc w:val="center"/>
              <w:rPr>
                <w:rFonts w:ascii="仿宋" w:eastAsia="仿宋" w:hAnsi="仿宋"/>
                <w:sz w:val="24"/>
                <w:szCs w:val="24"/>
              </w:rPr>
            </w:pPr>
          </w:p>
        </w:tc>
        <w:tc>
          <w:tcPr>
            <w:tcW w:w="1134" w:type="dxa"/>
            <w:shd w:val="clear" w:color="auto" w:fill="auto"/>
            <w:vAlign w:val="center"/>
          </w:tcPr>
          <w:p w14:paraId="41ACDF6B"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color w:val="000000"/>
                <w:sz w:val="24"/>
                <w:szCs w:val="24"/>
              </w:rPr>
              <w:t>2</w:t>
            </w:r>
          </w:p>
        </w:tc>
        <w:tc>
          <w:tcPr>
            <w:tcW w:w="3260" w:type="dxa"/>
            <w:shd w:val="clear" w:color="auto" w:fill="auto"/>
            <w:vAlign w:val="center"/>
          </w:tcPr>
          <w:p w14:paraId="2003EB42" w14:textId="77777777" w:rsidR="00A41939" w:rsidRPr="00E27E21" w:rsidRDefault="00A41939" w:rsidP="00222E82">
            <w:pPr>
              <w:tabs>
                <w:tab w:val="left" w:pos="5400"/>
              </w:tabs>
              <w:spacing w:line="360" w:lineRule="exact"/>
              <w:jc w:val="center"/>
              <w:rPr>
                <w:rFonts w:ascii="仿宋" w:eastAsia="仿宋" w:hAnsi="仿宋"/>
                <w:sz w:val="24"/>
                <w:szCs w:val="24"/>
              </w:rPr>
            </w:pPr>
          </w:p>
        </w:tc>
      </w:tr>
      <w:tr w:rsidR="00A41939" w:rsidRPr="00E27E21" w14:paraId="61AD2BA5" w14:textId="77777777" w:rsidTr="00E27E21">
        <w:trPr>
          <w:trHeight w:val="554"/>
        </w:trPr>
        <w:tc>
          <w:tcPr>
            <w:tcW w:w="710" w:type="dxa"/>
            <w:shd w:val="clear" w:color="auto" w:fill="auto"/>
            <w:vAlign w:val="center"/>
          </w:tcPr>
          <w:p w14:paraId="2A9FE2AF"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hint="eastAsia"/>
                <w:sz w:val="24"/>
                <w:szCs w:val="24"/>
              </w:rPr>
              <w:t>13</w:t>
            </w:r>
          </w:p>
        </w:tc>
        <w:tc>
          <w:tcPr>
            <w:tcW w:w="2409" w:type="dxa"/>
            <w:shd w:val="clear" w:color="auto" w:fill="auto"/>
            <w:vAlign w:val="center"/>
          </w:tcPr>
          <w:p w14:paraId="52C81729"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hint="eastAsia"/>
                <w:color w:val="000000"/>
                <w:sz w:val="24"/>
                <w:szCs w:val="24"/>
              </w:rPr>
              <w:t>温度传感器温度特性实验仪</w:t>
            </w:r>
          </w:p>
        </w:tc>
        <w:tc>
          <w:tcPr>
            <w:tcW w:w="1418" w:type="dxa"/>
            <w:shd w:val="clear" w:color="auto" w:fill="auto"/>
            <w:vAlign w:val="center"/>
          </w:tcPr>
          <w:p w14:paraId="612D5396" w14:textId="77777777" w:rsidR="00A41939" w:rsidRPr="00E27E21" w:rsidRDefault="00A41939" w:rsidP="00222E82">
            <w:pPr>
              <w:tabs>
                <w:tab w:val="left" w:pos="5400"/>
              </w:tabs>
              <w:spacing w:line="360" w:lineRule="exact"/>
              <w:jc w:val="center"/>
              <w:rPr>
                <w:rFonts w:ascii="仿宋" w:eastAsia="仿宋" w:hAnsi="仿宋"/>
                <w:sz w:val="24"/>
                <w:szCs w:val="24"/>
              </w:rPr>
            </w:pPr>
          </w:p>
        </w:tc>
        <w:tc>
          <w:tcPr>
            <w:tcW w:w="1134" w:type="dxa"/>
            <w:shd w:val="clear" w:color="auto" w:fill="auto"/>
            <w:vAlign w:val="center"/>
          </w:tcPr>
          <w:p w14:paraId="22EC9D93"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color w:val="000000"/>
                <w:sz w:val="24"/>
                <w:szCs w:val="24"/>
              </w:rPr>
              <w:t>2</w:t>
            </w:r>
          </w:p>
        </w:tc>
        <w:tc>
          <w:tcPr>
            <w:tcW w:w="3260" w:type="dxa"/>
            <w:shd w:val="clear" w:color="auto" w:fill="auto"/>
            <w:vAlign w:val="center"/>
          </w:tcPr>
          <w:p w14:paraId="6A65E272" w14:textId="77777777" w:rsidR="00A41939" w:rsidRPr="00E27E21" w:rsidRDefault="00A41939" w:rsidP="00222E82">
            <w:pPr>
              <w:tabs>
                <w:tab w:val="left" w:pos="5400"/>
              </w:tabs>
              <w:spacing w:line="360" w:lineRule="exact"/>
              <w:jc w:val="center"/>
              <w:rPr>
                <w:rFonts w:ascii="仿宋" w:eastAsia="仿宋" w:hAnsi="仿宋"/>
                <w:sz w:val="24"/>
                <w:szCs w:val="24"/>
              </w:rPr>
            </w:pPr>
          </w:p>
        </w:tc>
      </w:tr>
      <w:tr w:rsidR="00A41939" w:rsidRPr="00E27E21" w14:paraId="1637467E" w14:textId="77777777" w:rsidTr="00E27E21">
        <w:trPr>
          <w:trHeight w:val="554"/>
        </w:trPr>
        <w:tc>
          <w:tcPr>
            <w:tcW w:w="710" w:type="dxa"/>
            <w:shd w:val="clear" w:color="auto" w:fill="auto"/>
            <w:vAlign w:val="center"/>
          </w:tcPr>
          <w:p w14:paraId="4B7038ED"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hint="eastAsia"/>
                <w:sz w:val="24"/>
                <w:szCs w:val="24"/>
              </w:rPr>
              <w:t>14</w:t>
            </w:r>
          </w:p>
        </w:tc>
        <w:tc>
          <w:tcPr>
            <w:tcW w:w="2409" w:type="dxa"/>
            <w:shd w:val="clear" w:color="auto" w:fill="auto"/>
            <w:vAlign w:val="center"/>
          </w:tcPr>
          <w:p w14:paraId="2B44A9BA"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hint="eastAsia"/>
                <w:color w:val="000000"/>
                <w:sz w:val="24"/>
                <w:szCs w:val="24"/>
              </w:rPr>
              <w:t>光电传感器实验仪</w:t>
            </w:r>
          </w:p>
        </w:tc>
        <w:tc>
          <w:tcPr>
            <w:tcW w:w="1418" w:type="dxa"/>
            <w:shd w:val="clear" w:color="auto" w:fill="auto"/>
            <w:vAlign w:val="center"/>
          </w:tcPr>
          <w:p w14:paraId="042FFEF2" w14:textId="77777777" w:rsidR="00A41939" w:rsidRPr="00E27E21" w:rsidRDefault="00A41939" w:rsidP="00222E82">
            <w:pPr>
              <w:tabs>
                <w:tab w:val="left" w:pos="5400"/>
              </w:tabs>
              <w:spacing w:line="360" w:lineRule="exact"/>
              <w:jc w:val="center"/>
              <w:rPr>
                <w:rFonts w:ascii="仿宋" w:eastAsia="仿宋" w:hAnsi="仿宋"/>
                <w:sz w:val="24"/>
                <w:szCs w:val="24"/>
              </w:rPr>
            </w:pPr>
          </w:p>
        </w:tc>
        <w:tc>
          <w:tcPr>
            <w:tcW w:w="1134" w:type="dxa"/>
            <w:shd w:val="clear" w:color="auto" w:fill="auto"/>
            <w:vAlign w:val="center"/>
          </w:tcPr>
          <w:p w14:paraId="40542A22"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color w:val="000000"/>
                <w:sz w:val="24"/>
                <w:szCs w:val="24"/>
              </w:rPr>
              <w:t>10</w:t>
            </w:r>
          </w:p>
        </w:tc>
        <w:tc>
          <w:tcPr>
            <w:tcW w:w="3260" w:type="dxa"/>
            <w:shd w:val="clear" w:color="auto" w:fill="auto"/>
            <w:vAlign w:val="center"/>
          </w:tcPr>
          <w:p w14:paraId="77E1383C" w14:textId="77777777" w:rsidR="00A41939" w:rsidRPr="00E27E21" w:rsidRDefault="00A41939" w:rsidP="00222E82">
            <w:pPr>
              <w:tabs>
                <w:tab w:val="left" w:pos="5400"/>
              </w:tabs>
              <w:spacing w:line="360" w:lineRule="exact"/>
              <w:jc w:val="center"/>
              <w:rPr>
                <w:rFonts w:ascii="仿宋" w:eastAsia="仿宋" w:hAnsi="仿宋"/>
                <w:sz w:val="24"/>
                <w:szCs w:val="24"/>
              </w:rPr>
            </w:pPr>
          </w:p>
        </w:tc>
      </w:tr>
      <w:tr w:rsidR="00A41939" w:rsidRPr="00E27E21" w14:paraId="75530E58" w14:textId="77777777" w:rsidTr="00E27E21">
        <w:trPr>
          <w:trHeight w:val="554"/>
        </w:trPr>
        <w:tc>
          <w:tcPr>
            <w:tcW w:w="710" w:type="dxa"/>
            <w:shd w:val="clear" w:color="auto" w:fill="auto"/>
            <w:vAlign w:val="center"/>
          </w:tcPr>
          <w:p w14:paraId="61980A71"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hint="eastAsia"/>
                <w:sz w:val="24"/>
                <w:szCs w:val="24"/>
              </w:rPr>
              <w:t>15</w:t>
            </w:r>
          </w:p>
        </w:tc>
        <w:tc>
          <w:tcPr>
            <w:tcW w:w="2409" w:type="dxa"/>
            <w:shd w:val="clear" w:color="auto" w:fill="auto"/>
            <w:vAlign w:val="center"/>
          </w:tcPr>
          <w:p w14:paraId="20D57382"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hint="eastAsia"/>
                <w:color w:val="000000"/>
                <w:sz w:val="24"/>
                <w:szCs w:val="24"/>
              </w:rPr>
              <w:t>低频信号源</w:t>
            </w:r>
          </w:p>
        </w:tc>
        <w:tc>
          <w:tcPr>
            <w:tcW w:w="1418" w:type="dxa"/>
            <w:shd w:val="clear" w:color="auto" w:fill="auto"/>
            <w:vAlign w:val="center"/>
          </w:tcPr>
          <w:p w14:paraId="37BD0FA1" w14:textId="77777777" w:rsidR="00A41939" w:rsidRPr="00E27E21" w:rsidRDefault="00A41939" w:rsidP="00222E82">
            <w:pPr>
              <w:tabs>
                <w:tab w:val="left" w:pos="5400"/>
              </w:tabs>
              <w:spacing w:line="360" w:lineRule="exact"/>
              <w:jc w:val="center"/>
              <w:rPr>
                <w:rFonts w:ascii="仿宋" w:eastAsia="仿宋" w:hAnsi="仿宋"/>
                <w:sz w:val="24"/>
                <w:szCs w:val="24"/>
              </w:rPr>
            </w:pPr>
          </w:p>
        </w:tc>
        <w:tc>
          <w:tcPr>
            <w:tcW w:w="1134" w:type="dxa"/>
            <w:shd w:val="clear" w:color="auto" w:fill="auto"/>
            <w:vAlign w:val="center"/>
          </w:tcPr>
          <w:p w14:paraId="6B0D5F50"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color w:val="000000"/>
                <w:sz w:val="24"/>
                <w:szCs w:val="24"/>
              </w:rPr>
              <w:t>20</w:t>
            </w:r>
          </w:p>
        </w:tc>
        <w:tc>
          <w:tcPr>
            <w:tcW w:w="3260" w:type="dxa"/>
            <w:shd w:val="clear" w:color="auto" w:fill="auto"/>
            <w:vAlign w:val="center"/>
          </w:tcPr>
          <w:p w14:paraId="7B0E795E" w14:textId="77777777" w:rsidR="00A41939" w:rsidRPr="00E27E21" w:rsidRDefault="00A41939" w:rsidP="00222E82">
            <w:pPr>
              <w:tabs>
                <w:tab w:val="left" w:pos="5400"/>
              </w:tabs>
              <w:spacing w:line="360" w:lineRule="exact"/>
              <w:jc w:val="center"/>
              <w:rPr>
                <w:rFonts w:ascii="仿宋" w:eastAsia="仿宋" w:hAnsi="仿宋"/>
                <w:sz w:val="24"/>
                <w:szCs w:val="24"/>
              </w:rPr>
            </w:pPr>
          </w:p>
        </w:tc>
      </w:tr>
      <w:tr w:rsidR="00A41939" w:rsidRPr="00E27E21" w14:paraId="422F647D" w14:textId="77777777" w:rsidTr="00E27E21">
        <w:trPr>
          <w:trHeight w:val="554"/>
        </w:trPr>
        <w:tc>
          <w:tcPr>
            <w:tcW w:w="710" w:type="dxa"/>
            <w:shd w:val="clear" w:color="auto" w:fill="auto"/>
            <w:vAlign w:val="center"/>
          </w:tcPr>
          <w:p w14:paraId="0E5A4846"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hint="eastAsia"/>
                <w:sz w:val="24"/>
                <w:szCs w:val="24"/>
              </w:rPr>
              <w:t>16</w:t>
            </w:r>
          </w:p>
        </w:tc>
        <w:tc>
          <w:tcPr>
            <w:tcW w:w="2409" w:type="dxa"/>
            <w:shd w:val="clear" w:color="auto" w:fill="auto"/>
            <w:vAlign w:val="center"/>
          </w:tcPr>
          <w:p w14:paraId="3893541C"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hint="eastAsia"/>
                <w:color w:val="000000"/>
                <w:sz w:val="24"/>
                <w:szCs w:val="24"/>
              </w:rPr>
              <w:t>数字示波器</w:t>
            </w:r>
          </w:p>
        </w:tc>
        <w:tc>
          <w:tcPr>
            <w:tcW w:w="1418" w:type="dxa"/>
            <w:shd w:val="clear" w:color="auto" w:fill="auto"/>
            <w:vAlign w:val="center"/>
          </w:tcPr>
          <w:p w14:paraId="070E963C" w14:textId="018AD97E" w:rsidR="00A41939" w:rsidRPr="00E27E21" w:rsidRDefault="00A41939" w:rsidP="00222E82">
            <w:pPr>
              <w:tabs>
                <w:tab w:val="left" w:pos="5400"/>
              </w:tabs>
              <w:spacing w:line="360" w:lineRule="exact"/>
              <w:jc w:val="center"/>
              <w:rPr>
                <w:rFonts w:ascii="仿宋" w:eastAsia="仿宋" w:hAnsi="仿宋"/>
                <w:sz w:val="24"/>
                <w:szCs w:val="24"/>
              </w:rPr>
            </w:pPr>
          </w:p>
        </w:tc>
        <w:tc>
          <w:tcPr>
            <w:tcW w:w="1134" w:type="dxa"/>
            <w:shd w:val="clear" w:color="auto" w:fill="auto"/>
            <w:vAlign w:val="center"/>
          </w:tcPr>
          <w:p w14:paraId="55A62A07"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hint="eastAsia"/>
                <w:color w:val="000000"/>
                <w:sz w:val="24"/>
                <w:szCs w:val="24"/>
              </w:rPr>
              <w:t>20</w:t>
            </w:r>
          </w:p>
        </w:tc>
        <w:tc>
          <w:tcPr>
            <w:tcW w:w="3260" w:type="dxa"/>
            <w:shd w:val="clear" w:color="auto" w:fill="auto"/>
            <w:vAlign w:val="center"/>
          </w:tcPr>
          <w:p w14:paraId="62A72B27" w14:textId="77777777" w:rsidR="00A41939" w:rsidRPr="00E27E21" w:rsidRDefault="00A41939" w:rsidP="00222E82">
            <w:pPr>
              <w:tabs>
                <w:tab w:val="left" w:pos="5400"/>
              </w:tabs>
              <w:spacing w:line="360" w:lineRule="exact"/>
              <w:jc w:val="center"/>
              <w:rPr>
                <w:rFonts w:ascii="仿宋" w:eastAsia="仿宋" w:hAnsi="仿宋"/>
                <w:sz w:val="24"/>
                <w:szCs w:val="24"/>
              </w:rPr>
            </w:pPr>
          </w:p>
        </w:tc>
      </w:tr>
      <w:tr w:rsidR="00A41939" w:rsidRPr="00E27E21" w14:paraId="4360B99A" w14:textId="77777777" w:rsidTr="00E27E21">
        <w:trPr>
          <w:trHeight w:val="554"/>
        </w:trPr>
        <w:tc>
          <w:tcPr>
            <w:tcW w:w="710" w:type="dxa"/>
            <w:shd w:val="clear" w:color="auto" w:fill="auto"/>
            <w:vAlign w:val="center"/>
          </w:tcPr>
          <w:p w14:paraId="2F2EE9C6" w14:textId="77777777" w:rsidR="00A41939" w:rsidRPr="00E27E21" w:rsidRDefault="00A41939" w:rsidP="00222E82">
            <w:pPr>
              <w:tabs>
                <w:tab w:val="left" w:pos="5400"/>
              </w:tabs>
              <w:spacing w:line="360" w:lineRule="exact"/>
              <w:jc w:val="center"/>
              <w:rPr>
                <w:rFonts w:ascii="仿宋" w:eastAsia="仿宋" w:hAnsi="仿宋"/>
                <w:sz w:val="24"/>
                <w:szCs w:val="24"/>
              </w:rPr>
            </w:pPr>
            <w:r w:rsidRPr="00E27E21">
              <w:rPr>
                <w:rFonts w:ascii="仿宋" w:eastAsia="仿宋" w:hAnsi="仿宋" w:hint="eastAsia"/>
                <w:sz w:val="24"/>
                <w:szCs w:val="24"/>
              </w:rPr>
              <w:t>17</w:t>
            </w:r>
          </w:p>
        </w:tc>
        <w:tc>
          <w:tcPr>
            <w:tcW w:w="2409" w:type="dxa"/>
            <w:shd w:val="clear" w:color="auto" w:fill="auto"/>
            <w:vAlign w:val="center"/>
          </w:tcPr>
          <w:p w14:paraId="35CB2D04" w14:textId="77777777" w:rsidR="00A41939" w:rsidRPr="00E27E21" w:rsidRDefault="00A41939" w:rsidP="00222E82">
            <w:pPr>
              <w:tabs>
                <w:tab w:val="left" w:pos="5400"/>
              </w:tabs>
              <w:spacing w:line="360" w:lineRule="exact"/>
              <w:jc w:val="center"/>
              <w:rPr>
                <w:rFonts w:ascii="仿宋" w:eastAsia="仿宋" w:hAnsi="仿宋"/>
                <w:color w:val="000000"/>
                <w:sz w:val="24"/>
                <w:szCs w:val="24"/>
              </w:rPr>
            </w:pPr>
            <w:r w:rsidRPr="00E27E21">
              <w:rPr>
                <w:rFonts w:ascii="仿宋" w:eastAsia="仿宋" w:hAnsi="仿宋" w:hint="eastAsia"/>
                <w:color w:val="000000"/>
                <w:sz w:val="24"/>
                <w:szCs w:val="24"/>
              </w:rPr>
              <w:t>直流稳压电源</w:t>
            </w:r>
          </w:p>
        </w:tc>
        <w:tc>
          <w:tcPr>
            <w:tcW w:w="1418" w:type="dxa"/>
            <w:shd w:val="clear" w:color="auto" w:fill="auto"/>
            <w:vAlign w:val="center"/>
          </w:tcPr>
          <w:p w14:paraId="4E8AD55C" w14:textId="77777777" w:rsidR="00A41939" w:rsidRPr="00E27E21" w:rsidRDefault="00A41939" w:rsidP="00222E82">
            <w:pPr>
              <w:tabs>
                <w:tab w:val="left" w:pos="5400"/>
              </w:tabs>
              <w:spacing w:line="360" w:lineRule="exact"/>
              <w:jc w:val="center"/>
              <w:rPr>
                <w:rFonts w:ascii="仿宋" w:eastAsia="仿宋" w:hAnsi="仿宋"/>
                <w:sz w:val="24"/>
                <w:szCs w:val="24"/>
              </w:rPr>
            </w:pPr>
          </w:p>
        </w:tc>
        <w:tc>
          <w:tcPr>
            <w:tcW w:w="1134" w:type="dxa"/>
            <w:shd w:val="clear" w:color="auto" w:fill="auto"/>
            <w:vAlign w:val="center"/>
          </w:tcPr>
          <w:p w14:paraId="3F27FB45" w14:textId="77777777" w:rsidR="00A41939" w:rsidRPr="00E27E21" w:rsidRDefault="00A41939" w:rsidP="00222E82">
            <w:pPr>
              <w:tabs>
                <w:tab w:val="left" w:pos="5400"/>
              </w:tabs>
              <w:spacing w:line="360" w:lineRule="exact"/>
              <w:jc w:val="center"/>
              <w:rPr>
                <w:rFonts w:ascii="仿宋" w:eastAsia="仿宋" w:hAnsi="仿宋"/>
                <w:color w:val="000000"/>
                <w:sz w:val="24"/>
                <w:szCs w:val="24"/>
              </w:rPr>
            </w:pPr>
            <w:r w:rsidRPr="00E27E21">
              <w:rPr>
                <w:rFonts w:ascii="仿宋" w:eastAsia="仿宋" w:hAnsi="仿宋" w:hint="eastAsia"/>
                <w:color w:val="000000"/>
                <w:sz w:val="24"/>
                <w:szCs w:val="24"/>
              </w:rPr>
              <w:t>10</w:t>
            </w:r>
          </w:p>
        </w:tc>
        <w:tc>
          <w:tcPr>
            <w:tcW w:w="3260" w:type="dxa"/>
            <w:shd w:val="clear" w:color="auto" w:fill="auto"/>
            <w:vAlign w:val="center"/>
          </w:tcPr>
          <w:p w14:paraId="7BDF5F87" w14:textId="77777777" w:rsidR="00A41939" w:rsidRPr="00E27E21" w:rsidRDefault="00A41939" w:rsidP="00222E82">
            <w:pPr>
              <w:tabs>
                <w:tab w:val="left" w:pos="5400"/>
              </w:tabs>
              <w:spacing w:line="360" w:lineRule="exact"/>
              <w:jc w:val="center"/>
              <w:rPr>
                <w:rFonts w:ascii="仿宋" w:eastAsia="仿宋" w:hAnsi="仿宋"/>
                <w:sz w:val="24"/>
                <w:szCs w:val="24"/>
              </w:rPr>
            </w:pPr>
          </w:p>
        </w:tc>
      </w:tr>
    </w:tbl>
    <w:p w14:paraId="70BD10A6" w14:textId="77777777" w:rsidR="00E22958" w:rsidRPr="00E27E21" w:rsidRDefault="00E22958">
      <w:pPr>
        <w:spacing w:line="420" w:lineRule="exact"/>
        <w:rPr>
          <w:rFonts w:ascii="仿宋" w:eastAsia="仿宋" w:hAnsi="仿宋" w:cs="宋体"/>
          <w:sz w:val="24"/>
          <w:szCs w:val="24"/>
        </w:rPr>
      </w:pPr>
    </w:p>
    <w:p w14:paraId="2034A9FE" w14:textId="77777777" w:rsidR="00222E82" w:rsidRPr="00E27E21" w:rsidRDefault="00222E82">
      <w:pPr>
        <w:spacing w:line="420" w:lineRule="exact"/>
        <w:rPr>
          <w:rFonts w:ascii="仿宋" w:eastAsia="仿宋" w:hAnsi="仿宋" w:cs="宋体"/>
          <w:sz w:val="24"/>
          <w:szCs w:val="24"/>
        </w:rPr>
      </w:pPr>
    </w:p>
    <w:p w14:paraId="1F6A2827" w14:textId="77777777" w:rsidR="00222E82" w:rsidRPr="00E27E21" w:rsidRDefault="00222E82">
      <w:pPr>
        <w:spacing w:line="420" w:lineRule="exact"/>
        <w:rPr>
          <w:rFonts w:ascii="仿宋" w:eastAsia="仿宋" w:hAnsi="仿宋" w:cs="宋体"/>
          <w:sz w:val="24"/>
          <w:szCs w:val="24"/>
        </w:rPr>
      </w:pPr>
    </w:p>
    <w:p w14:paraId="46932075" w14:textId="77777777" w:rsidR="00222E82" w:rsidRPr="00EB425A" w:rsidRDefault="00222E82" w:rsidP="00222E82">
      <w:pPr>
        <w:spacing w:line="460" w:lineRule="exact"/>
        <w:rPr>
          <w:rFonts w:ascii="仿宋" w:eastAsia="仿宋" w:hAnsi="仿宋"/>
          <w:b/>
          <w:sz w:val="24"/>
          <w:szCs w:val="24"/>
        </w:rPr>
      </w:pPr>
      <w:r w:rsidRPr="00EB425A">
        <w:rPr>
          <w:rFonts w:ascii="仿宋" w:eastAsia="仿宋" w:hAnsi="仿宋" w:hint="eastAsia"/>
          <w:b/>
          <w:sz w:val="24"/>
          <w:szCs w:val="24"/>
        </w:rPr>
        <w:lastRenderedPageBreak/>
        <w:t>设备参数明细：</w:t>
      </w:r>
    </w:p>
    <w:p w14:paraId="1550FC80" w14:textId="77777777" w:rsidR="00222E82" w:rsidRPr="00E27E21" w:rsidRDefault="00222E82" w:rsidP="00222E82">
      <w:pPr>
        <w:tabs>
          <w:tab w:val="left" w:pos="5400"/>
        </w:tabs>
        <w:spacing w:line="460" w:lineRule="exact"/>
        <w:ind w:firstLine="420"/>
        <w:rPr>
          <w:rFonts w:ascii="仿宋" w:eastAsia="仿宋" w:hAnsi="仿宋"/>
          <w:b/>
          <w:bCs/>
          <w:sz w:val="24"/>
          <w:szCs w:val="24"/>
        </w:rPr>
      </w:pPr>
      <w:r w:rsidRPr="00E27E21">
        <w:rPr>
          <w:rFonts w:ascii="仿宋" w:eastAsia="仿宋" w:hAnsi="仿宋" w:hint="eastAsia"/>
          <w:b/>
          <w:bCs/>
          <w:sz w:val="24"/>
          <w:szCs w:val="24"/>
        </w:rPr>
        <w:t>1、动态杨氏模量测量仪</w:t>
      </w:r>
    </w:p>
    <w:p w14:paraId="5EF385BA" w14:textId="77777777" w:rsidR="00222E82" w:rsidRPr="00E27E21" w:rsidRDefault="00222E82" w:rsidP="00222E82">
      <w:pPr>
        <w:tabs>
          <w:tab w:val="left" w:pos="5400"/>
        </w:tabs>
        <w:spacing w:line="460" w:lineRule="exact"/>
        <w:ind w:firstLine="420"/>
        <w:rPr>
          <w:rFonts w:ascii="仿宋" w:eastAsia="仿宋" w:hAnsi="仿宋"/>
          <w:sz w:val="24"/>
          <w:szCs w:val="24"/>
        </w:rPr>
      </w:pPr>
      <w:r w:rsidRPr="00E27E21">
        <w:rPr>
          <w:rFonts w:ascii="仿宋" w:eastAsia="仿宋" w:hAnsi="仿宋" w:hint="eastAsia"/>
          <w:sz w:val="24"/>
          <w:szCs w:val="24"/>
        </w:rPr>
        <w:t>仪器由专用信号源，杨氏模量实验支架，被测试样品等三部分组成。用动态悬挂法、支持法二种形式测定不同金属棒的共振频率(示波器观察)，从而测定该物质材料的杨氏弹性模量。</w:t>
      </w:r>
    </w:p>
    <w:p w14:paraId="3F5E187F" w14:textId="77777777" w:rsidR="00222E82" w:rsidRPr="00E27E21" w:rsidRDefault="00222E82" w:rsidP="00222E82">
      <w:pPr>
        <w:tabs>
          <w:tab w:val="left" w:pos="5400"/>
        </w:tabs>
        <w:spacing w:line="460" w:lineRule="exact"/>
        <w:ind w:firstLine="420"/>
        <w:rPr>
          <w:rFonts w:ascii="仿宋" w:eastAsia="仿宋" w:hAnsi="仿宋"/>
          <w:sz w:val="24"/>
          <w:szCs w:val="24"/>
        </w:rPr>
      </w:pPr>
      <w:r w:rsidRPr="00E27E21">
        <w:rPr>
          <w:rFonts w:ascii="仿宋" w:eastAsia="仿宋" w:hAnsi="仿宋" w:hint="eastAsia"/>
          <w:sz w:val="24"/>
          <w:szCs w:val="24"/>
        </w:rPr>
        <w:t>主要技术性能</w:t>
      </w:r>
    </w:p>
    <w:p w14:paraId="17DE9782" w14:textId="77777777" w:rsidR="00222E82" w:rsidRPr="00E27E21" w:rsidRDefault="00222E82" w:rsidP="00222E82">
      <w:pPr>
        <w:tabs>
          <w:tab w:val="left" w:pos="5400"/>
        </w:tabs>
        <w:spacing w:line="460" w:lineRule="exact"/>
        <w:ind w:firstLine="420"/>
        <w:rPr>
          <w:rFonts w:ascii="仿宋" w:eastAsia="仿宋" w:hAnsi="仿宋"/>
          <w:sz w:val="24"/>
          <w:szCs w:val="24"/>
        </w:rPr>
      </w:pPr>
      <w:r w:rsidRPr="00E27E21">
        <w:rPr>
          <w:rFonts w:ascii="仿宋" w:eastAsia="仿宋" w:hAnsi="仿宋" w:hint="eastAsia"/>
          <w:sz w:val="24"/>
          <w:szCs w:val="24"/>
        </w:rPr>
        <w:t>（1）激振发射、拾振接收换能器；</w:t>
      </w:r>
    </w:p>
    <w:p w14:paraId="516701C2" w14:textId="77777777" w:rsidR="00222E82" w:rsidRPr="00E27E21" w:rsidRDefault="00222E82" w:rsidP="00222E82">
      <w:pPr>
        <w:tabs>
          <w:tab w:val="left" w:pos="5400"/>
        </w:tabs>
        <w:spacing w:line="460" w:lineRule="exact"/>
        <w:ind w:firstLine="420"/>
        <w:rPr>
          <w:rFonts w:ascii="仿宋" w:eastAsia="仿宋" w:hAnsi="仿宋"/>
          <w:sz w:val="24"/>
          <w:szCs w:val="24"/>
        </w:rPr>
      </w:pPr>
      <w:r w:rsidRPr="00E27E21">
        <w:rPr>
          <w:rFonts w:ascii="仿宋" w:eastAsia="仿宋" w:hAnsi="仿宋" w:hint="eastAsia"/>
          <w:sz w:val="24"/>
          <w:szCs w:val="24"/>
        </w:rPr>
        <w:t>（2）激振电压：0~10V;拾振电压：0-5V;</w:t>
      </w:r>
    </w:p>
    <w:p w14:paraId="77BB5DC5" w14:textId="77777777" w:rsidR="00222E82" w:rsidRPr="00E27E21" w:rsidRDefault="00222E82" w:rsidP="00222E82">
      <w:pPr>
        <w:tabs>
          <w:tab w:val="left" w:pos="5400"/>
        </w:tabs>
        <w:spacing w:line="460" w:lineRule="exact"/>
        <w:ind w:firstLine="420"/>
        <w:rPr>
          <w:rFonts w:ascii="仿宋" w:eastAsia="仿宋" w:hAnsi="仿宋"/>
          <w:sz w:val="24"/>
          <w:szCs w:val="24"/>
        </w:rPr>
      </w:pPr>
      <w:r w:rsidRPr="00E27E21">
        <w:rPr>
          <w:rFonts w:ascii="仿宋" w:eastAsia="仿宋" w:hAnsi="仿宋" w:hint="eastAsia"/>
          <w:sz w:val="24"/>
          <w:szCs w:val="24"/>
        </w:rPr>
        <w:t>（3）拾振接收换能器输出灵敏度&gt;10mA；</w:t>
      </w:r>
    </w:p>
    <w:p w14:paraId="6A0936CA" w14:textId="77777777" w:rsidR="00222E82" w:rsidRPr="00E27E21" w:rsidRDefault="00222E82" w:rsidP="00222E82">
      <w:pPr>
        <w:tabs>
          <w:tab w:val="left" w:pos="5400"/>
        </w:tabs>
        <w:spacing w:line="460" w:lineRule="exact"/>
        <w:ind w:firstLine="420"/>
        <w:rPr>
          <w:rFonts w:ascii="仿宋" w:eastAsia="仿宋" w:hAnsi="仿宋"/>
          <w:sz w:val="24"/>
          <w:szCs w:val="24"/>
        </w:rPr>
      </w:pPr>
      <w:r w:rsidRPr="00E27E21">
        <w:rPr>
          <w:rFonts w:ascii="仿宋" w:eastAsia="仿宋" w:hAnsi="仿宋" w:hint="eastAsia"/>
          <w:sz w:val="24"/>
          <w:szCs w:val="24"/>
        </w:rPr>
        <w:t>（4）测试样品:H62黄铜棒、不锈钢棒、铝棒Φ:6mm、L:160mm，试样棒有刻度指示。</w:t>
      </w:r>
    </w:p>
    <w:p w14:paraId="7E87D6B2" w14:textId="77777777" w:rsidR="00222E82" w:rsidRPr="00E27E21" w:rsidRDefault="00222E82" w:rsidP="00222E82">
      <w:pPr>
        <w:tabs>
          <w:tab w:val="left" w:pos="5400"/>
        </w:tabs>
        <w:spacing w:line="460" w:lineRule="exact"/>
        <w:ind w:firstLine="420"/>
        <w:rPr>
          <w:rFonts w:ascii="仿宋" w:eastAsia="仿宋" w:hAnsi="仿宋"/>
          <w:sz w:val="24"/>
          <w:szCs w:val="24"/>
        </w:rPr>
      </w:pPr>
      <w:r w:rsidRPr="00E27E21">
        <w:rPr>
          <w:rFonts w:ascii="仿宋" w:eastAsia="仿宋" w:hAnsi="仿宋" w:hint="eastAsia"/>
          <w:sz w:val="24"/>
          <w:szCs w:val="24"/>
        </w:rPr>
        <w:t>（5）结构:悬挂及支撑激振、拾振换能器、横梁采用软接触。</w:t>
      </w:r>
    </w:p>
    <w:p w14:paraId="3C445969" w14:textId="77777777" w:rsidR="00222E82" w:rsidRPr="00E27E21" w:rsidRDefault="00222E82" w:rsidP="00222E82">
      <w:pPr>
        <w:tabs>
          <w:tab w:val="left" w:pos="5400"/>
        </w:tabs>
        <w:spacing w:line="460" w:lineRule="exact"/>
        <w:ind w:firstLine="420"/>
        <w:rPr>
          <w:rFonts w:ascii="仿宋" w:eastAsia="仿宋" w:hAnsi="仿宋"/>
          <w:b/>
          <w:bCs/>
          <w:sz w:val="24"/>
          <w:szCs w:val="24"/>
        </w:rPr>
      </w:pPr>
      <w:r w:rsidRPr="00E27E21">
        <w:rPr>
          <w:rFonts w:ascii="仿宋" w:eastAsia="仿宋" w:hAnsi="仿宋" w:hint="eastAsia"/>
          <w:b/>
          <w:bCs/>
          <w:sz w:val="24"/>
          <w:szCs w:val="24"/>
        </w:rPr>
        <w:t>2、夫兰克- 赫兹实验仪</w:t>
      </w:r>
    </w:p>
    <w:p w14:paraId="2526D69B" w14:textId="77777777" w:rsidR="00222E82" w:rsidRPr="00E27E21" w:rsidRDefault="00222E82" w:rsidP="00222E82">
      <w:pPr>
        <w:tabs>
          <w:tab w:val="left" w:pos="5400"/>
        </w:tabs>
        <w:spacing w:line="460" w:lineRule="exact"/>
        <w:ind w:firstLine="420"/>
        <w:rPr>
          <w:rFonts w:ascii="仿宋" w:eastAsia="仿宋" w:hAnsi="仿宋"/>
          <w:sz w:val="24"/>
          <w:szCs w:val="24"/>
        </w:rPr>
      </w:pPr>
      <w:r w:rsidRPr="00E27E21">
        <w:rPr>
          <w:rFonts w:ascii="仿宋" w:eastAsia="仿宋" w:hAnsi="仿宋" w:hint="eastAsia"/>
          <w:sz w:val="24"/>
          <w:szCs w:val="24"/>
        </w:rPr>
        <w:t>该仪器用于测量氩原子的激发电位；观其特殊的伏安特性现象；研究原子能级的量子特性。主要技术参数：</w:t>
      </w:r>
    </w:p>
    <w:p w14:paraId="5E03BA65" w14:textId="77777777" w:rsidR="00222E82" w:rsidRPr="00E27E21" w:rsidRDefault="00222E82" w:rsidP="00222E82">
      <w:pPr>
        <w:tabs>
          <w:tab w:val="left" w:pos="5400"/>
        </w:tabs>
        <w:spacing w:line="460" w:lineRule="exact"/>
        <w:ind w:firstLine="420"/>
        <w:rPr>
          <w:rFonts w:ascii="仿宋" w:eastAsia="仿宋" w:hAnsi="仿宋"/>
          <w:sz w:val="24"/>
          <w:szCs w:val="24"/>
        </w:rPr>
      </w:pPr>
      <w:r w:rsidRPr="00E27E21">
        <w:rPr>
          <w:rFonts w:ascii="仿宋" w:eastAsia="仿宋" w:hAnsi="仿宋" w:hint="eastAsia"/>
          <w:sz w:val="24"/>
          <w:szCs w:val="24"/>
        </w:rPr>
        <w:t>(1)夫兰克-赫兹管：氩管，带可视性窗口，管子结构：4极；不需加热，寿命≥3000hrs；</w:t>
      </w:r>
    </w:p>
    <w:p w14:paraId="50129679" w14:textId="77777777" w:rsidR="00222E82" w:rsidRPr="00E27E21" w:rsidRDefault="00222E82" w:rsidP="00222E82">
      <w:pPr>
        <w:tabs>
          <w:tab w:val="left" w:pos="5400"/>
        </w:tabs>
        <w:spacing w:line="460" w:lineRule="exact"/>
        <w:ind w:firstLine="420"/>
        <w:rPr>
          <w:rFonts w:ascii="仿宋" w:eastAsia="仿宋" w:hAnsi="仿宋"/>
          <w:sz w:val="24"/>
          <w:szCs w:val="24"/>
        </w:rPr>
      </w:pPr>
      <w:r w:rsidRPr="00E27E21">
        <w:rPr>
          <w:rFonts w:ascii="仿宋" w:eastAsia="仿宋" w:hAnsi="仿宋" w:hint="eastAsia"/>
          <w:sz w:val="24"/>
          <w:szCs w:val="24"/>
        </w:rPr>
        <w:t>(2)显示谱波峰≥6个；</w:t>
      </w:r>
    </w:p>
    <w:p w14:paraId="74237B5E" w14:textId="77777777" w:rsidR="00222E82" w:rsidRPr="00E27E21" w:rsidRDefault="00222E82" w:rsidP="00222E82">
      <w:pPr>
        <w:tabs>
          <w:tab w:val="left" w:pos="5400"/>
        </w:tabs>
        <w:spacing w:line="460" w:lineRule="exact"/>
        <w:ind w:firstLine="420"/>
        <w:rPr>
          <w:rFonts w:ascii="仿宋" w:eastAsia="仿宋" w:hAnsi="仿宋"/>
          <w:sz w:val="24"/>
          <w:szCs w:val="24"/>
        </w:rPr>
      </w:pPr>
      <w:r w:rsidRPr="00E27E21">
        <w:rPr>
          <w:rFonts w:ascii="仿宋" w:eastAsia="仿宋" w:hAnsi="仿宋" w:hint="eastAsia"/>
          <w:sz w:val="24"/>
          <w:szCs w:val="24"/>
        </w:rPr>
        <w:t>(3)灯丝电压：DC0～6.300V；拒斥电压：DC0～12.00V；</w:t>
      </w:r>
    </w:p>
    <w:p w14:paraId="1040B612" w14:textId="77777777" w:rsidR="00222E82" w:rsidRPr="00E27E21" w:rsidRDefault="00222E82" w:rsidP="00222E82">
      <w:pPr>
        <w:tabs>
          <w:tab w:val="left" w:pos="5400"/>
        </w:tabs>
        <w:spacing w:line="460" w:lineRule="exact"/>
        <w:ind w:firstLine="420"/>
        <w:rPr>
          <w:rFonts w:ascii="仿宋" w:eastAsia="仿宋" w:hAnsi="仿宋"/>
          <w:sz w:val="24"/>
          <w:szCs w:val="24"/>
        </w:rPr>
      </w:pPr>
      <w:r w:rsidRPr="00E27E21">
        <w:rPr>
          <w:rFonts w:ascii="仿宋" w:eastAsia="仿宋" w:hAnsi="仿宋" w:hint="eastAsia"/>
          <w:sz w:val="24"/>
          <w:szCs w:val="24"/>
        </w:rPr>
        <w:t>(4)第一栅压：DC0～6.00V；第二栅压：DC0～100.0V；</w:t>
      </w:r>
    </w:p>
    <w:p w14:paraId="1D9579D4" w14:textId="77777777" w:rsidR="00222E82" w:rsidRPr="00E27E21" w:rsidRDefault="00222E82" w:rsidP="00222E82">
      <w:pPr>
        <w:tabs>
          <w:tab w:val="left" w:pos="5400"/>
        </w:tabs>
        <w:spacing w:line="460" w:lineRule="exact"/>
        <w:ind w:firstLine="420"/>
        <w:rPr>
          <w:rFonts w:ascii="仿宋" w:eastAsia="仿宋" w:hAnsi="仿宋"/>
          <w:sz w:val="24"/>
          <w:szCs w:val="24"/>
        </w:rPr>
      </w:pPr>
      <w:r w:rsidRPr="00E27E21">
        <w:rPr>
          <w:rFonts w:ascii="仿宋" w:eastAsia="仿宋" w:hAnsi="仿宋" w:hint="eastAsia"/>
          <w:sz w:val="24"/>
          <w:szCs w:val="24"/>
        </w:rPr>
        <w:t>(5)第二栅压可以设置为0.1V、0.2V或0.5V步进；其它三组参数量程内任意可设，参数设定后自动保存，带掉电保护功能；</w:t>
      </w:r>
    </w:p>
    <w:p w14:paraId="0A6F70B8" w14:textId="77777777" w:rsidR="00222E82" w:rsidRPr="00E27E21" w:rsidRDefault="00222E82" w:rsidP="00222E82">
      <w:pPr>
        <w:tabs>
          <w:tab w:val="left" w:pos="5400"/>
        </w:tabs>
        <w:spacing w:line="460" w:lineRule="exact"/>
        <w:ind w:firstLine="420"/>
        <w:rPr>
          <w:rFonts w:ascii="仿宋" w:eastAsia="仿宋" w:hAnsi="仿宋"/>
          <w:sz w:val="24"/>
          <w:szCs w:val="24"/>
        </w:rPr>
      </w:pPr>
      <w:r w:rsidRPr="00E27E21">
        <w:rPr>
          <w:rFonts w:ascii="仿宋" w:eastAsia="仿宋" w:hAnsi="仿宋" w:hint="eastAsia"/>
          <w:sz w:val="24"/>
          <w:szCs w:val="24"/>
        </w:rPr>
        <w:t>(6)微电流测量采用高稳定性 I/V 变换器，测量范围 0.001nA～1999nA，三位半数显，自动量程切换。</w:t>
      </w:r>
    </w:p>
    <w:p w14:paraId="7043E6E2" w14:textId="77777777" w:rsidR="00222E82" w:rsidRPr="00E27E21" w:rsidRDefault="00222E82" w:rsidP="00222E82">
      <w:pPr>
        <w:tabs>
          <w:tab w:val="left" w:pos="5400"/>
        </w:tabs>
        <w:spacing w:line="460" w:lineRule="exact"/>
        <w:ind w:firstLine="420"/>
        <w:rPr>
          <w:rFonts w:ascii="仿宋" w:eastAsia="仿宋" w:hAnsi="仿宋"/>
          <w:b/>
          <w:bCs/>
          <w:sz w:val="24"/>
          <w:szCs w:val="24"/>
        </w:rPr>
      </w:pPr>
      <w:r w:rsidRPr="00E27E21">
        <w:rPr>
          <w:rFonts w:ascii="仿宋" w:eastAsia="仿宋" w:hAnsi="仿宋" w:hint="eastAsia"/>
          <w:b/>
          <w:bCs/>
          <w:sz w:val="24"/>
          <w:szCs w:val="24"/>
        </w:rPr>
        <w:t>3、十进制电容箱</w:t>
      </w:r>
    </w:p>
    <w:p w14:paraId="77FD5419" w14:textId="77777777" w:rsidR="00222E82" w:rsidRPr="00E27E21" w:rsidRDefault="00222E82" w:rsidP="00E27E21">
      <w:pPr>
        <w:tabs>
          <w:tab w:val="left" w:pos="5400"/>
        </w:tabs>
        <w:spacing w:line="460" w:lineRule="exact"/>
        <w:ind w:firstLineChars="200" w:firstLine="480"/>
        <w:rPr>
          <w:rFonts w:ascii="仿宋" w:eastAsia="仿宋" w:hAnsi="仿宋"/>
          <w:sz w:val="24"/>
          <w:szCs w:val="24"/>
        </w:rPr>
      </w:pPr>
      <w:r w:rsidRPr="00E27E21">
        <w:rPr>
          <w:rFonts w:ascii="仿宋" w:eastAsia="仿宋" w:hAnsi="仿宋" w:hint="eastAsia"/>
          <w:sz w:val="24"/>
          <w:szCs w:val="24"/>
        </w:rPr>
        <w:t>该电容箱是一种精密的旋钮式十进电容箱，工作在交流频率1500HZ以下范围的电路中，可作为交流电桥的可变阻抗，滤波电路的元件及其它需要电容能在很大范围内变化的电路中。</w:t>
      </w:r>
    </w:p>
    <w:p w14:paraId="4C9047C8" w14:textId="77777777" w:rsidR="00222E82" w:rsidRPr="00E27E21" w:rsidRDefault="00222E82" w:rsidP="00E27E21">
      <w:pPr>
        <w:tabs>
          <w:tab w:val="left" w:pos="5400"/>
        </w:tabs>
        <w:spacing w:line="460" w:lineRule="exact"/>
        <w:ind w:leftChars="200" w:left="1140" w:hangingChars="300" w:hanging="720"/>
        <w:rPr>
          <w:rFonts w:ascii="仿宋" w:eastAsia="仿宋" w:hAnsi="仿宋"/>
          <w:sz w:val="24"/>
          <w:szCs w:val="24"/>
        </w:rPr>
      </w:pPr>
      <w:r w:rsidRPr="00E27E21">
        <w:rPr>
          <w:rFonts w:ascii="仿宋" w:eastAsia="仿宋" w:hAnsi="仿宋" w:hint="eastAsia"/>
          <w:sz w:val="24"/>
          <w:szCs w:val="24"/>
        </w:rPr>
        <w:t>档位：（0~10）×（0.0001+0.001+0.01+0.1）μF，精度0.5%</w:t>
      </w:r>
    </w:p>
    <w:p w14:paraId="561E9181" w14:textId="77777777" w:rsidR="00222E82" w:rsidRPr="00E27E21" w:rsidRDefault="00222E82" w:rsidP="00222E82">
      <w:pPr>
        <w:tabs>
          <w:tab w:val="left" w:pos="5400"/>
        </w:tabs>
        <w:spacing w:line="460" w:lineRule="exact"/>
        <w:ind w:firstLine="420"/>
        <w:rPr>
          <w:rFonts w:ascii="仿宋" w:eastAsia="仿宋" w:hAnsi="仿宋"/>
          <w:b/>
          <w:bCs/>
          <w:sz w:val="24"/>
          <w:szCs w:val="24"/>
        </w:rPr>
      </w:pPr>
      <w:r w:rsidRPr="00E27E21">
        <w:rPr>
          <w:rFonts w:ascii="仿宋" w:eastAsia="仿宋" w:hAnsi="仿宋" w:hint="eastAsia"/>
          <w:b/>
          <w:bCs/>
          <w:sz w:val="24"/>
          <w:szCs w:val="24"/>
        </w:rPr>
        <w:t>4、交直流电阻箱</w:t>
      </w:r>
    </w:p>
    <w:p w14:paraId="6DC0F780" w14:textId="77777777" w:rsidR="00222E82" w:rsidRPr="00E27E21" w:rsidRDefault="00222E82" w:rsidP="00E27E21">
      <w:pPr>
        <w:tabs>
          <w:tab w:val="left" w:pos="5400"/>
        </w:tabs>
        <w:spacing w:line="460" w:lineRule="exact"/>
        <w:ind w:firstLineChars="200" w:firstLine="480"/>
        <w:rPr>
          <w:rFonts w:ascii="仿宋" w:eastAsia="仿宋" w:hAnsi="仿宋"/>
          <w:sz w:val="24"/>
          <w:szCs w:val="24"/>
        </w:rPr>
      </w:pPr>
      <w:r w:rsidRPr="00E27E21">
        <w:rPr>
          <w:rFonts w:ascii="仿宋" w:eastAsia="仿宋" w:hAnsi="仿宋" w:hint="eastAsia"/>
          <w:sz w:val="24"/>
          <w:szCs w:val="24"/>
        </w:rPr>
        <w:lastRenderedPageBreak/>
        <w:t>外壳采用金属外壳和铝合金面板，开关采用封闭式银铜复合触点，接触电势小。电阻采高稳定漆包锰铜丝绕制。测量范围：0~11111.1Ω，准确度：0.1级。</w:t>
      </w:r>
    </w:p>
    <w:p w14:paraId="1EE3CA16" w14:textId="77777777" w:rsidR="00222E82" w:rsidRPr="00E27E21" w:rsidRDefault="00222E82" w:rsidP="00222E82">
      <w:pPr>
        <w:tabs>
          <w:tab w:val="left" w:pos="5400"/>
        </w:tabs>
        <w:spacing w:line="460" w:lineRule="exact"/>
        <w:ind w:firstLine="420"/>
        <w:rPr>
          <w:rFonts w:ascii="仿宋" w:eastAsia="仿宋" w:hAnsi="仿宋"/>
          <w:b/>
          <w:bCs/>
          <w:sz w:val="24"/>
          <w:szCs w:val="24"/>
        </w:rPr>
      </w:pPr>
      <w:r w:rsidRPr="00E27E21">
        <w:rPr>
          <w:rFonts w:ascii="仿宋" w:eastAsia="仿宋" w:hAnsi="仿宋" w:hint="eastAsia"/>
          <w:b/>
          <w:bCs/>
          <w:sz w:val="24"/>
          <w:szCs w:val="24"/>
        </w:rPr>
        <w:t>5、亥姆霍兹线圈磁场测定仪</w:t>
      </w:r>
    </w:p>
    <w:p w14:paraId="23CC66B7" w14:textId="77777777" w:rsidR="00222E82" w:rsidRPr="00E27E21" w:rsidRDefault="00222E82" w:rsidP="00E27E21">
      <w:pPr>
        <w:tabs>
          <w:tab w:val="left" w:pos="5400"/>
        </w:tabs>
        <w:spacing w:line="460" w:lineRule="exact"/>
        <w:ind w:firstLineChars="200" w:firstLine="480"/>
        <w:rPr>
          <w:rFonts w:ascii="仿宋" w:eastAsia="仿宋" w:hAnsi="仿宋"/>
          <w:sz w:val="24"/>
          <w:szCs w:val="24"/>
        </w:rPr>
      </w:pPr>
      <w:r w:rsidRPr="00E27E21">
        <w:rPr>
          <w:rFonts w:ascii="仿宋" w:eastAsia="仿宋" w:hAnsi="仿宋" w:hint="eastAsia"/>
          <w:sz w:val="24"/>
          <w:szCs w:val="24"/>
        </w:rPr>
        <w:t>该仪器由亥姆霍兹线圈磁场测定仪和亥姆霍兹线圈磁场描绘仪组成，主要技术指标：</w:t>
      </w:r>
    </w:p>
    <w:p w14:paraId="738D4136" w14:textId="77777777" w:rsidR="00222E82" w:rsidRPr="00E27E21" w:rsidRDefault="00222E82" w:rsidP="00E27E21">
      <w:pPr>
        <w:spacing w:line="460" w:lineRule="exact"/>
        <w:ind w:firstLineChars="200" w:firstLine="480"/>
        <w:rPr>
          <w:rFonts w:ascii="仿宋" w:eastAsia="仿宋" w:hAnsi="仿宋"/>
          <w:sz w:val="24"/>
          <w:szCs w:val="24"/>
        </w:rPr>
      </w:pPr>
      <w:r w:rsidRPr="00E27E21">
        <w:rPr>
          <w:rFonts w:ascii="仿宋" w:eastAsia="仿宋" w:hAnsi="仿宋" w:hint="eastAsia"/>
          <w:sz w:val="24"/>
          <w:szCs w:val="24"/>
        </w:rPr>
        <w:t>（1）灵敏毫特斯拉计，量程：0</w:t>
      </w:r>
      <w:r w:rsidRPr="00E27E21">
        <w:rPr>
          <w:rFonts w:ascii="仿宋" w:eastAsia="仿宋" w:hAnsi="仿宋"/>
          <w:sz w:val="24"/>
          <w:szCs w:val="24"/>
        </w:rPr>
        <w:t>—</w:t>
      </w:r>
      <w:r w:rsidRPr="00E27E21">
        <w:rPr>
          <w:rFonts w:ascii="仿宋" w:eastAsia="仿宋" w:hAnsi="仿宋" w:hint="eastAsia"/>
          <w:sz w:val="24"/>
          <w:szCs w:val="24"/>
        </w:rPr>
        <w:t>19.99</w:t>
      </w:r>
      <w:r w:rsidRPr="00E27E21">
        <w:rPr>
          <w:rFonts w:ascii="仿宋" w:eastAsia="仿宋" w:hAnsi="仿宋" w:cs="Arial" w:hint="eastAsia"/>
          <w:sz w:val="24"/>
          <w:szCs w:val="24"/>
        </w:rPr>
        <w:t>mT</w:t>
      </w:r>
      <w:r w:rsidRPr="00E27E21">
        <w:rPr>
          <w:rFonts w:ascii="仿宋" w:eastAsia="仿宋" w:hAnsi="仿宋" w:hint="eastAsia"/>
          <w:sz w:val="24"/>
          <w:szCs w:val="24"/>
        </w:rPr>
        <w:t>；分辨率：</w:t>
      </w:r>
      <w:r w:rsidRPr="00E27E21">
        <w:rPr>
          <w:rFonts w:ascii="仿宋" w:eastAsia="仿宋" w:hAnsi="仿宋" w:hint="eastAsia"/>
          <w:position w:val="-6"/>
          <w:sz w:val="24"/>
          <w:szCs w:val="24"/>
        </w:rPr>
        <w:object w:dxaOrig="820" w:dyaOrig="279" w14:anchorId="26019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4.25pt" o:ole="">
            <v:imagedata r:id="rId11" o:title=""/>
          </v:shape>
          <o:OLEObject Type="Embed" ProgID="Equation.3" ShapeID="_x0000_i1025" DrawAspect="Content" ObjectID="_1805520958" r:id="rId12"/>
        </w:object>
      </w:r>
      <w:r w:rsidRPr="00E27E21">
        <w:rPr>
          <w:rFonts w:ascii="仿宋" w:eastAsia="仿宋" w:hAnsi="仿宋" w:hint="eastAsia"/>
          <w:sz w:val="24"/>
          <w:szCs w:val="24"/>
        </w:rPr>
        <w:t>；</w:t>
      </w:r>
    </w:p>
    <w:p w14:paraId="0D0BA071" w14:textId="77777777" w:rsidR="00222E82" w:rsidRPr="00E27E21" w:rsidRDefault="00222E82" w:rsidP="00E27E21">
      <w:pPr>
        <w:spacing w:line="460" w:lineRule="exact"/>
        <w:ind w:firstLineChars="200" w:firstLine="480"/>
        <w:rPr>
          <w:rFonts w:ascii="仿宋" w:eastAsia="仿宋" w:hAnsi="仿宋"/>
          <w:sz w:val="24"/>
          <w:szCs w:val="24"/>
        </w:rPr>
      </w:pPr>
      <w:r w:rsidRPr="00E27E21">
        <w:rPr>
          <w:rFonts w:ascii="仿宋" w:eastAsia="仿宋" w:hAnsi="仿宋" w:hint="eastAsia"/>
          <w:sz w:val="24"/>
          <w:szCs w:val="24"/>
        </w:rPr>
        <w:t>（2）直流稳流电源，输出电流：</w:t>
      </w:r>
      <w:r w:rsidRPr="00E27E21">
        <w:rPr>
          <w:rFonts w:ascii="仿宋" w:eastAsia="仿宋" w:hAnsi="仿宋" w:hint="eastAsia"/>
          <w:position w:val="-6"/>
          <w:sz w:val="24"/>
          <w:szCs w:val="24"/>
        </w:rPr>
        <w:object w:dxaOrig="1120" w:dyaOrig="279" w14:anchorId="261E86FC">
          <v:shape id="_x0000_i1026" type="#_x0000_t75" style="width:56.25pt;height:14.25pt" o:ole="">
            <v:imagedata r:id="rId13" o:title=""/>
          </v:shape>
          <o:OLEObject Type="Embed" ProgID="Equation.3" ShapeID="_x0000_i1026" DrawAspect="Content" ObjectID="_1805520959" r:id="rId14"/>
        </w:object>
      </w:r>
      <w:r w:rsidRPr="00E27E21">
        <w:rPr>
          <w:rFonts w:ascii="仿宋" w:eastAsia="仿宋" w:hAnsi="仿宋" w:hint="eastAsia"/>
          <w:sz w:val="24"/>
          <w:szCs w:val="24"/>
        </w:rPr>
        <w:t>（两线圈并接）；</w:t>
      </w:r>
      <w:r w:rsidRPr="00E27E21">
        <w:rPr>
          <w:rFonts w:ascii="仿宋" w:eastAsia="仿宋" w:hAnsi="仿宋" w:hint="eastAsia"/>
          <w:position w:val="-6"/>
          <w:sz w:val="24"/>
          <w:szCs w:val="24"/>
        </w:rPr>
        <w:object w:dxaOrig="1120" w:dyaOrig="279" w14:anchorId="7C2D37D4">
          <v:shape id="_x0000_i1027" type="#_x0000_t75" style="width:56.25pt;height:14.25pt" o:ole="">
            <v:imagedata r:id="rId15" o:title=""/>
          </v:shape>
          <o:OLEObject Type="Embed" ProgID="Equation.3" ShapeID="_x0000_i1027" DrawAspect="Content" ObjectID="_1805520960" r:id="rId16"/>
        </w:object>
      </w:r>
      <w:r w:rsidRPr="00E27E21">
        <w:rPr>
          <w:rFonts w:ascii="仿宋" w:eastAsia="仿宋" w:hAnsi="仿宋" w:hint="eastAsia"/>
          <w:sz w:val="24"/>
          <w:szCs w:val="24"/>
        </w:rPr>
        <w:t>（两线圈串接）；稳定度</w:t>
      </w:r>
      <w:r w:rsidRPr="00E27E21">
        <w:rPr>
          <w:rFonts w:ascii="仿宋" w:eastAsia="仿宋" w:hAnsi="仿宋" w:hint="eastAsia"/>
          <w:position w:val="-6"/>
          <w:sz w:val="24"/>
          <w:szCs w:val="24"/>
        </w:rPr>
        <w:object w:dxaOrig="380" w:dyaOrig="279" w14:anchorId="6DC3A863">
          <v:shape id="_x0000_i1028" type="#_x0000_t75" style="width:19.5pt;height:14.25pt" o:ole="">
            <v:imagedata r:id="rId17" o:title=""/>
          </v:shape>
          <o:OLEObject Type="Embed" ProgID="Equation.3" ShapeID="_x0000_i1028" DrawAspect="Content" ObjectID="_1805520961" r:id="rId18"/>
        </w:object>
      </w:r>
      <w:r w:rsidRPr="00E27E21">
        <w:rPr>
          <w:rFonts w:ascii="仿宋" w:eastAsia="仿宋" w:hAnsi="仿宋" w:hint="eastAsia"/>
          <w:sz w:val="24"/>
          <w:szCs w:val="24"/>
        </w:rPr>
        <w:t>；</w:t>
      </w:r>
    </w:p>
    <w:p w14:paraId="1216D137" w14:textId="77777777" w:rsidR="00222E82" w:rsidRPr="00E27E21" w:rsidRDefault="00222E82" w:rsidP="00E27E21">
      <w:pPr>
        <w:spacing w:line="460" w:lineRule="exact"/>
        <w:ind w:firstLineChars="200" w:firstLine="480"/>
        <w:rPr>
          <w:rFonts w:ascii="仿宋" w:eastAsia="仿宋" w:hAnsi="仿宋"/>
          <w:sz w:val="24"/>
          <w:szCs w:val="24"/>
        </w:rPr>
      </w:pPr>
      <w:r w:rsidRPr="00E27E21">
        <w:rPr>
          <w:rFonts w:ascii="仿宋" w:eastAsia="仿宋" w:hAnsi="仿宋" w:hint="eastAsia"/>
          <w:sz w:val="24"/>
          <w:szCs w:val="24"/>
        </w:rPr>
        <w:t>（3）圆线圈，外径</w:t>
      </w:r>
      <w:r w:rsidRPr="00E27E21">
        <w:rPr>
          <w:rFonts w:ascii="仿宋" w:eastAsia="仿宋" w:hAnsi="仿宋" w:hint="eastAsia"/>
          <w:position w:val="-6"/>
          <w:sz w:val="24"/>
          <w:szCs w:val="24"/>
        </w:rPr>
        <w:object w:dxaOrig="780" w:dyaOrig="279" w14:anchorId="061FDF38">
          <v:shape id="_x0000_i1029" type="#_x0000_t75" style="width:39pt;height:14.25pt" o:ole="">
            <v:imagedata r:id="rId19" o:title=""/>
          </v:shape>
          <o:OLEObject Type="Embed" ProgID="Equation.3" ShapeID="_x0000_i1029" DrawAspect="Content" ObjectID="_1805520962" r:id="rId20"/>
        </w:object>
      </w:r>
      <w:r w:rsidRPr="00E27E21">
        <w:rPr>
          <w:rFonts w:ascii="仿宋" w:eastAsia="仿宋" w:hAnsi="仿宋" w:hint="eastAsia"/>
          <w:sz w:val="24"/>
          <w:szCs w:val="24"/>
        </w:rPr>
        <w:t>；内径</w:t>
      </w:r>
      <w:r w:rsidRPr="00E27E21">
        <w:rPr>
          <w:rFonts w:ascii="仿宋" w:eastAsia="仿宋" w:hAnsi="仿宋" w:hint="eastAsia"/>
          <w:position w:val="-6"/>
          <w:sz w:val="24"/>
          <w:szCs w:val="24"/>
        </w:rPr>
        <w:object w:dxaOrig="740" w:dyaOrig="279" w14:anchorId="0FC32790">
          <v:shape id="_x0000_i1030" type="#_x0000_t75" style="width:36.75pt;height:14.25pt" o:ole="">
            <v:imagedata r:id="rId21" o:title=""/>
          </v:shape>
          <o:OLEObject Type="Embed" ProgID="Equation.3" ShapeID="_x0000_i1030" DrawAspect="Content" ObjectID="_1805520963" r:id="rId22"/>
        </w:object>
      </w:r>
      <w:r w:rsidRPr="00E27E21">
        <w:rPr>
          <w:rFonts w:ascii="仿宋" w:eastAsia="仿宋" w:hAnsi="仿宋" w:hint="eastAsia"/>
          <w:sz w:val="24"/>
          <w:szCs w:val="24"/>
        </w:rPr>
        <w:t>；平均半径</w:t>
      </w:r>
      <w:r w:rsidRPr="00E27E21">
        <w:rPr>
          <w:rFonts w:ascii="仿宋" w:eastAsia="仿宋" w:hAnsi="仿宋" w:hint="eastAsia"/>
          <w:position w:val="-6"/>
          <w:sz w:val="24"/>
          <w:szCs w:val="24"/>
        </w:rPr>
        <w:object w:dxaOrig="740" w:dyaOrig="279" w14:anchorId="4CD165FA">
          <v:shape id="_x0000_i1031" type="#_x0000_t75" style="width:36.75pt;height:14.25pt" o:ole="">
            <v:imagedata r:id="rId23" o:title=""/>
          </v:shape>
          <o:OLEObject Type="Embed" ProgID="Equation.3" ShapeID="_x0000_i1031" DrawAspect="Content" ObjectID="_1805520964" r:id="rId24"/>
        </w:object>
      </w:r>
      <w:r w:rsidRPr="00E27E21">
        <w:rPr>
          <w:rFonts w:ascii="仿宋" w:eastAsia="仿宋" w:hAnsi="仿宋" w:hint="eastAsia"/>
          <w:sz w:val="24"/>
          <w:szCs w:val="24"/>
        </w:rPr>
        <w:t>；两线圈的中心距</w:t>
      </w:r>
      <w:r w:rsidRPr="00E27E21">
        <w:rPr>
          <w:rFonts w:ascii="仿宋" w:eastAsia="仿宋" w:hAnsi="仿宋" w:hint="eastAsia"/>
          <w:position w:val="-6"/>
          <w:sz w:val="24"/>
          <w:szCs w:val="24"/>
        </w:rPr>
        <w:object w:dxaOrig="740" w:dyaOrig="279" w14:anchorId="1841F72C">
          <v:shape id="_x0000_i1032" type="#_x0000_t75" style="width:36.75pt;height:14.25pt" o:ole="">
            <v:imagedata r:id="rId23" o:title=""/>
          </v:shape>
          <o:OLEObject Type="Embed" ProgID="Equation.3" ShapeID="_x0000_i1032" DrawAspect="Content" ObjectID="_1805520965" r:id="rId25"/>
        </w:object>
      </w:r>
      <w:r w:rsidRPr="00E27E21">
        <w:rPr>
          <w:rFonts w:ascii="仿宋" w:eastAsia="仿宋" w:hAnsi="仿宋" w:hint="eastAsia"/>
          <w:sz w:val="24"/>
          <w:szCs w:val="24"/>
        </w:rPr>
        <w:t>；</w:t>
      </w:r>
    </w:p>
    <w:p w14:paraId="1064ED5F" w14:textId="77777777" w:rsidR="00222E82" w:rsidRPr="00E27E21" w:rsidRDefault="00222E82" w:rsidP="00E27E21">
      <w:pPr>
        <w:spacing w:line="460" w:lineRule="exact"/>
        <w:ind w:firstLineChars="200" w:firstLine="480"/>
        <w:rPr>
          <w:rFonts w:ascii="仿宋" w:eastAsia="仿宋" w:hAnsi="仿宋"/>
          <w:sz w:val="24"/>
          <w:szCs w:val="24"/>
        </w:rPr>
      </w:pPr>
      <w:r w:rsidRPr="00E27E21">
        <w:rPr>
          <w:rFonts w:ascii="仿宋" w:eastAsia="仿宋" w:hAnsi="仿宋" w:hint="eastAsia"/>
          <w:sz w:val="24"/>
          <w:szCs w:val="24"/>
        </w:rPr>
        <w:t>（4）磁感应强度测量误差</w:t>
      </w:r>
      <w:r w:rsidRPr="00E27E21">
        <w:rPr>
          <w:rFonts w:ascii="仿宋" w:eastAsia="仿宋" w:hAnsi="仿宋" w:hint="eastAsia"/>
          <w:position w:val="-6"/>
          <w:sz w:val="24"/>
          <w:szCs w:val="24"/>
        </w:rPr>
        <w:object w:dxaOrig="580" w:dyaOrig="279" w14:anchorId="35B4142C">
          <v:shape id="_x0000_i1033" type="#_x0000_t75" style="width:29.25pt;height:14.25pt" o:ole="">
            <v:imagedata r:id="rId26" o:title=""/>
          </v:shape>
          <o:OLEObject Type="Embed" ProgID="Equation.3" ShapeID="_x0000_i1033" DrawAspect="Content" ObjectID="_1805520966" r:id="rId27"/>
        </w:object>
      </w:r>
      <w:r w:rsidRPr="00E27E21">
        <w:rPr>
          <w:rFonts w:ascii="仿宋" w:eastAsia="仿宋" w:hAnsi="仿宋" w:hint="eastAsia"/>
          <w:sz w:val="24"/>
          <w:szCs w:val="24"/>
        </w:rPr>
        <w:t>；</w:t>
      </w:r>
    </w:p>
    <w:p w14:paraId="0AF30672" w14:textId="77777777" w:rsidR="00222E82" w:rsidRPr="00E27E21" w:rsidRDefault="00222E82" w:rsidP="00E27E21">
      <w:pPr>
        <w:spacing w:line="460" w:lineRule="exact"/>
        <w:ind w:firstLineChars="200" w:firstLine="480"/>
        <w:rPr>
          <w:rFonts w:ascii="仿宋" w:eastAsia="仿宋" w:hAnsi="仿宋"/>
          <w:sz w:val="24"/>
          <w:szCs w:val="24"/>
        </w:rPr>
      </w:pPr>
      <w:r w:rsidRPr="00E27E21">
        <w:rPr>
          <w:rFonts w:ascii="仿宋" w:eastAsia="仿宋" w:hAnsi="仿宋" w:hint="eastAsia"/>
          <w:sz w:val="24"/>
          <w:szCs w:val="24"/>
        </w:rPr>
        <w:t>（5）交流电源电压范围：</w:t>
      </w:r>
      <w:r w:rsidRPr="00E27E21">
        <w:rPr>
          <w:rFonts w:ascii="仿宋" w:eastAsia="仿宋" w:hAnsi="仿宋" w:hint="eastAsia"/>
          <w:position w:val="-6"/>
          <w:sz w:val="24"/>
          <w:szCs w:val="24"/>
        </w:rPr>
        <w:object w:dxaOrig="1180" w:dyaOrig="279" w14:anchorId="5876B6DF">
          <v:shape id="_x0000_i1034" type="#_x0000_t75" style="width:58.5pt;height:14.25pt" o:ole="">
            <v:imagedata r:id="rId28" o:title=""/>
          </v:shape>
          <o:OLEObject Type="Embed" ProgID="Equation.3" ShapeID="_x0000_i1034" DrawAspect="Content" ObjectID="_1805520967" r:id="rId29"/>
        </w:object>
      </w:r>
      <w:r w:rsidRPr="00E27E21">
        <w:rPr>
          <w:rFonts w:ascii="仿宋" w:eastAsia="仿宋" w:hAnsi="仿宋" w:hint="eastAsia"/>
          <w:sz w:val="24"/>
          <w:szCs w:val="24"/>
        </w:rPr>
        <w:t>；频率</w:t>
      </w:r>
      <w:r w:rsidRPr="00E27E21">
        <w:rPr>
          <w:rFonts w:ascii="仿宋" w:eastAsia="仿宋" w:hAnsi="仿宋" w:hint="eastAsia"/>
          <w:position w:val="-6"/>
          <w:sz w:val="24"/>
          <w:szCs w:val="24"/>
        </w:rPr>
        <w:object w:dxaOrig="600" w:dyaOrig="279" w14:anchorId="5D526F83">
          <v:shape id="_x0000_i1035" type="#_x0000_t75" style="width:30pt;height:14.25pt" o:ole="">
            <v:imagedata r:id="rId30" o:title=""/>
          </v:shape>
          <o:OLEObject Type="Embed" ProgID="Equation.3" ShapeID="_x0000_i1035" DrawAspect="Content" ObjectID="_1805520968" r:id="rId31"/>
        </w:object>
      </w:r>
      <w:r w:rsidRPr="00E27E21">
        <w:rPr>
          <w:rFonts w:ascii="仿宋" w:eastAsia="仿宋" w:hAnsi="仿宋" w:hint="eastAsia"/>
          <w:sz w:val="24"/>
          <w:szCs w:val="24"/>
        </w:rPr>
        <w:t>。</w:t>
      </w:r>
    </w:p>
    <w:p w14:paraId="284AE7FB" w14:textId="77777777" w:rsidR="00222E82" w:rsidRPr="00E27E21" w:rsidRDefault="00222E82" w:rsidP="00222E82">
      <w:pPr>
        <w:tabs>
          <w:tab w:val="left" w:pos="5400"/>
        </w:tabs>
        <w:spacing w:line="460" w:lineRule="exact"/>
        <w:ind w:firstLine="420"/>
        <w:rPr>
          <w:rFonts w:ascii="仿宋" w:eastAsia="仿宋" w:hAnsi="仿宋"/>
          <w:b/>
          <w:bCs/>
          <w:sz w:val="24"/>
          <w:szCs w:val="24"/>
        </w:rPr>
      </w:pPr>
      <w:r w:rsidRPr="00E27E21">
        <w:rPr>
          <w:rFonts w:ascii="仿宋" w:eastAsia="仿宋" w:hAnsi="仿宋" w:hint="eastAsia"/>
          <w:b/>
          <w:bCs/>
          <w:sz w:val="24"/>
          <w:szCs w:val="24"/>
        </w:rPr>
        <w:t>6、静电场描绘仪</w:t>
      </w:r>
    </w:p>
    <w:p w14:paraId="5CB2543C" w14:textId="77777777" w:rsidR="00222E82" w:rsidRPr="00E27E21" w:rsidRDefault="00222E82" w:rsidP="00E27E21">
      <w:pPr>
        <w:pStyle w:val="a3"/>
        <w:spacing w:line="460" w:lineRule="exact"/>
        <w:ind w:firstLineChars="200" w:firstLine="480"/>
        <w:rPr>
          <w:rFonts w:ascii="仿宋" w:eastAsia="仿宋" w:hAnsi="仿宋"/>
          <w:b/>
          <w:bCs/>
          <w:sz w:val="24"/>
          <w:szCs w:val="24"/>
        </w:rPr>
      </w:pPr>
      <w:r w:rsidRPr="00E27E21">
        <w:rPr>
          <w:rFonts w:ascii="仿宋" w:eastAsia="仿宋" w:hAnsi="仿宋" w:hint="eastAsia"/>
          <w:sz w:val="24"/>
          <w:szCs w:val="24"/>
        </w:rPr>
        <w:t>静电场描绘仪由电极架、3种电极（同轴圆柱面电极，平行导线电极，聚焦电极）、同步探针等组成，还有配套的静电场描绘仪电源。同步探针由装在探针座上的两根同样长短的弹性簧片及装在簧片末端的两根细而圆滑的钢针组成。下探针深入水槽自来水中，用来探测水中电流场各处的电势数值，上探针略向上翘起，两探针处于同一铅直线上，当探针座在电极架下层右边的平板上自由移动时，上、下探针探出等势点后，用手指轻轻按下上探针上的揿钮，上探针针尖就在坐标纸上打出相应的等势点。</w:t>
      </w:r>
    </w:p>
    <w:p w14:paraId="405669A6" w14:textId="77777777" w:rsidR="00222E82" w:rsidRPr="00E27E21" w:rsidRDefault="00222E82" w:rsidP="00E27E21">
      <w:pPr>
        <w:tabs>
          <w:tab w:val="left" w:pos="5400"/>
        </w:tabs>
        <w:spacing w:line="460" w:lineRule="exact"/>
        <w:ind w:leftChars="200" w:left="1140" w:hangingChars="300" w:hanging="720"/>
        <w:rPr>
          <w:rFonts w:ascii="仿宋" w:eastAsia="仿宋" w:hAnsi="仿宋"/>
          <w:bCs/>
          <w:sz w:val="24"/>
          <w:szCs w:val="24"/>
        </w:rPr>
      </w:pPr>
      <w:r w:rsidRPr="00E27E21">
        <w:rPr>
          <w:rFonts w:ascii="仿宋" w:eastAsia="仿宋" w:hAnsi="仿宋" w:hint="eastAsia"/>
          <w:bCs/>
          <w:sz w:val="24"/>
          <w:szCs w:val="24"/>
        </w:rPr>
        <w:t>静电场描绘电源主要技术指标：</w:t>
      </w:r>
    </w:p>
    <w:p w14:paraId="4E1FD5B4" w14:textId="77777777" w:rsidR="00222E82" w:rsidRPr="00E27E21" w:rsidRDefault="00222E82" w:rsidP="00E27E21">
      <w:pPr>
        <w:tabs>
          <w:tab w:val="left" w:pos="5400"/>
        </w:tabs>
        <w:spacing w:line="460" w:lineRule="exact"/>
        <w:ind w:leftChars="200" w:left="1140" w:hangingChars="300" w:hanging="720"/>
        <w:rPr>
          <w:rFonts w:ascii="仿宋" w:eastAsia="仿宋" w:hAnsi="仿宋"/>
          <w:sz w:val="24"/>
          <w:szCs w:val="24"/>
        </w:rPr>
      </w:pPr>
      <w:r w:rsidRPr="00E27E21">
        <w:rPr>
          <w:rFonts w:ascii="仿宋" w:eastAsia="仿宋" w:hAnsi="仿宋" w:hint="eastAsia"/>
          <w:sz w:val="24"/>
          <w:szCs w:val="24"/>
        </w:rPr>
        <w:t>（1）适用电源：～220V±10％、50Hz；</w:t>
      </w:r>
    </w:p>
    <w:p w14:paraId="36563069" w14:textId="77777777" w:rsidR="00222E82" w:rsidRPr="00E27E21" w:rsidRDefault="00222E82" w:rsidP="00E27E21">
      <w:pPr>
        <w:tabs>
          <w:tab w:val="left" w:pos="5400"/>
        </w:tabs>
        <w:spacing w:line="460" w:lineRule="exact"/>
        <w:ind w:leftChars="200" w:left="1140" w:hangingChars="300" w:hanging="720"/>
        <w:rPr>
          <w:rFonts w:ascii="仿宋" w:eastAsia="仿宋" w:hAnsi="仿宋"/>
          <w:sz w:val="24"/>
          <w:szCs w:val="24"/>
        </w:rPr>
      </w:pPr>
      <w:r w:rsidRPr="00E27E21">
        <w:rPr>
          <w:rFonts w:ascii="仿宋" w:eastAsia="仿宋" w:hAnsi="仿宋" w:hint="eastAsia"/>
          <w:sz w:val="24"/>
          <w:szCs w:val="24"/>
        </w:rPr>
        <w:t>（2）输出稳压电压：DC：0～10V；</w:t>
      </w:r>
    </w:p>
    <w:p w14:paraId="238BF3B4" w14:textId="77777777" w:rsidR="00222E82" w:rsidRPr="00E27E21" w:rsidRDefault="00222E82" w:rsidP="00E27E21">
      <w:pPr>
        <w:tabs>
          <w:tab w:val="left" w:pos="5400"/>
        </w:tabs>
        <w:spacing w:line="460" w:lineRule="exact"/>
        <w:ind w:leftChars="200" w:left="1140" w:hangingChars="300" w:hanging="720"/>
        <w:rPr>
          <w:rFonts w:ascii="仿宋" w:eastAsia="仿宋" w:hAnsi="仿宋"/>
          <w:sz w:val="24"/>
          <w:szCs w:val="24"/>
        </w:rPr>
      </w:pPr>
      <w:r w:rsidRPr="00E27E21">
        <w:rPr>
          <w:rFonts w:ascii="仿宋" w:eastAsia="仿宋" w:hAnsi="仿宋" w:hint="eastAsia"/>
          <w:sz w:val="24"/>
          <w:szCs w:val="24"/>
        </w:rPr>
        <w:t>（3）最大输出电流：0.5A；</w:t>
      </w:r>
    </w:p>
    <w:p w14:paraId="4B1105C6" w14:textId="77777777" w:rsidR="00222E82" w:rsidRPr="00E27E21" w:rsidRDefault="00222E82" w:rsidP="00E27E21">
      <w:pPr>
        <w:tabs>
          <w:tab w:val="left" w:pos="5400"/>
        </w:tabs>
        <w:spacing w:line="460" w:lineRule="exact"/>
        <w:ind w:leftChars="200" w:left="1140" w:hangingChars="300" w:hanging="720"/>
        <w:rPr>
          <w:rFonts w:ascii="仿宋" w:eastAsia="仿宋" w:hAnsi="仿宋"/>
          <w:sz w:val="24"/>
          <w:szCs w:val="24"/>
        </w:rPr>
      </w:pPr>
      <w:r w:rsidRPr="00E27E21">
        <w:rPr>
          <w:rFonts w:ascii="仿宋" w:eastAsia="仿宋" w:hAnsi="仿宋" w:hint="eastAsia"/>
          <w:sz w:val="24"/>
          <w:szCs w:val="24"/>
        </w:rPr>
        <w:t>（4）数字电压表最大量程：19.99V。</w:t>
      </w:r>
    </w:p>
    <w:p w14:paraId="67175E69" w14:textId="77777777" w:rsidR="00222E82" w:rsidRPr="00E27E21" w:rsidRDefault="00222E82" w:rsidP="00222E82">
      <w:pPr>
        <w:tabs>
          <w:tab w:val="left" w:pos="5400"/>
        </w:tabs>
        <w:spacing w:line="460" w:lineRule="exact"/>
        <w:ind w:firstLine="420"/>
        <w:rPr>
          <w:rFonts w:ascii="仿宋" w:eastAsia="仿宋" w:hAnsi="仿宋"/>
          <w:b/>
          <w:bCs/>
          <w:sz w:val="24"/>
          <w:szCs w:val="24"/>
        </w:rPr>
      </w:pPr>
      <w:r w:rsidRPr="00E27E21">
        <w:rPr>
          <w:rFonts w:ascii="仿宋" w:eastAsia="仿宋" w:hAnsi="仿宋" w:hint="eastAsia"/>
          <w:b/>
          <w:bCs/>
          <w:sz w:val="24"/>
          <w:szCs w:val="24"/>
        </w:rPr>
        <w:t>7、声速测量组合仪</w:t>
      </w:r>
    </w:p>
    <w:p w14:paraId="068DC80D" w14:textId="77777777" w:rsidR="00222E82" w:rsidRPr="00E27E21" w:rsidRDefault="00222E82" w:rsidP="00E27E21">
      <w:pPr>
        <w:tabs>
          <w:tab w:val="left" w:pos="5400"/>
        </w:tabs>
        <w:spacing w:line="460" w:lineRule="exact"/>
        <w:ind w:firstLineChars="200" w:firstLine="480"/>
        <w:rPr>
          <w:rFonts w:ascii="仿宋" w:eastAsia="仿宋" w:hAnsi="仿宋"/>
          <w:sz w:val="24"/>
          <w:szCs w:val="24"/>
        </w:rPr>
      </w:pPr>
      <w:r w:rsidRPr="00E27E21">
        <w:rPr>
          <w:rFonts w:ascii="仿宋" w:eastAsia="仿宋" w:hAnsi="仿宋" w:hint="eastAsia"/>
          <w:sz w:val="24"/>
          <w:szCs w:val="24"/>
        </w:rPr>
        <w:t>组合设备包括一套声速测定仪和一套多功能声速测定仪信号源。可以完成共振干涉法、相位比较法和时差法对超声波传播速度的测量。</w:t>
      </w:r>
      <w:r w:rsidRPr="00E27E21">
        <w:rPr>
          <w:rFonts w:ascii="仿宋" w:eastAsia="仿宋" w:hAnsi="仿宋" w:hint="eastAsia"/>
          <w:b/>
          <w:bCs/>
          <w:sz w:val="24"/>
          <w:szCs w:val="24"/>
        </w:rPr>
        <w:t>主要技术参数：</w:t>
      </w:r>
    </w:p>
    <w:p w14:paraId="08404F67" w14:textId="77777777" w:rsidR="00222E82" w:rsidRPr="00E27E21" w:rsidRDefault="00222E82" w:rsidP="00222E82">
      <w:pPr>
        <w:tabs>
          <w:tab w:val="left" w:pos="5400"/>
        </w:tabs>
        <w:spacing w:line="460" w:lineRule="exact"/>
        <w:rPr>
          <w:rFonts w:ascii="仿宋" w:eastAsia="仿宋" w:hAnsi="仿宋"/>
          <w:sz w:val="24"/>
          <w:szCs w:val="24"/>
        </w:rPr>
      </w:pPr>
      <w:r w:rsidRPr="00E27E21">
        <w:rPr>
          <w:rFonts w:ascii="仿宋" w:eastAsia="仿宋" w:hAnsi="仿宋" w:hint="eastAsia"/>
          <w:sz w:val="24"/>
          <w:szCs w:val="24"/>
        </w:rPr>
        <w:t>（1）有效测量距离：S=0～350mm；</w:t>
      </w:r>
    </w:p>
    <w:p w14:paraId="2632CA22" w14:textId="77777777" w:rsidR="00222E82" w:rsidRPr="00E27E21" w:rsidRDefault="00222E82" w:rsidP="00222E82">
      <w:pPr>
        <w:tabs>
          <w:tab w:val="left" w:pos="5400"/>
        </w:tabs>
        <w:spacing w:line="460" w:lineRule="exact"/>
        <w:rPr>
          <w:rFonts w:ascii="仿宋" w:eastAsia="仿宋" w:hAnsi="仿宋"/>
          <w:sz w:val="24"/>
          <w:szCs w:val="24"/>
        </w:rPr>
      </w:pPr>
      <w:r w:rsidRPr="00E27E21">
        <w:rPr>
          <w:rFonts w:ascii="仿宋" w:eastAsia="仿宋" w:hAnsi="仿宋" w:hint="eastAsia"/>
          <w:sz w:val="24"/>
          <w:szCs w:val="24"/>
        </w:rPr>
        <w:t>（2）压电陶瓷换能器谐振频率：37±3kHz；可承受的连续电功率不小于15W；</w:t>
      </w:r>
    </w:p>
    <w:p w14:paraId="0581382C" w14:textId="77777777" w:rsidR="00222E82" w:rsidRPr="00E27E21" w:rsidRDefault="00222E82" w:rsidP="00222E82">
      <w:pPr>
        <w:tabs>
          <w:tab w:val="left" w:pos="5400"/>
        </w:tabs>
        <w:spacing w:line="460" w:lineRule="exact"/>
        <w:rPr>
          <w:rFonts w:ascii="仿宋" w:eastAsia="仿宋" w:hAnsi="仿宋"/>
          <w:sz w:val="24"/>
          <w:szCs w:val="24"/>
        </w:rPr>
      </w:pPr>
      <w:r w:rsidRPr="00E27E21">
        <w:rPr>
          <w:rFonts w:ascii="仿宋" w:eastAsia="仿宋" w:hAnsi="仿宋" w:hint="eastAsia"/>
          <w:sz w:val="24"/>
          <w:szCs w:val="24"/>
        </w:rPr>
        <w:lastRenderedPageBreak/>
        <w:t>（3）频率范围：27Hz～50kHz，频率3档可调，5位LED数字显示，最小分辨率1Hz；</w:t>
      </w:r>
    </w:p>
    <w:p w14:paraId="49549DD7" w14:textId="77777777" w:rsidR="00222E82" w:rsidRPr="00E27E21" w:rsidRDefault="00222E82" w:rsidP="00222E82">
      <w:pPr>
        <w:tabs>
          <w:tab w:val="left" w:pos="5400"/>
        </w:tabs>
        <w:spacing w:line="460" w:lineRule="exact"/>
        <w:rPr>
          <w:rFonts w:ascii="仿宋" w:eastAsia="仿宋" w:hAnsi="仿宋"/>
          <w:sz w:val="24"/>
          <w:szCs w:val="24"/>
        </w:rPr>
      </w:pPr>
      <w:r w:rsidRPr="00E27E21">
        <w:rPr>
          <w:rFonts w:ascii="仿宋" w:eastAsia="仿宋" w:hAnsi="仿宋" w:hint="eastAsia"/>
          <w:sz w:val="24"/>
          <w:szCs w:val="24"/>
        </w:rPr>
        <w:t>（4）脉冲调制信号源：频率：38.5kHz，脉冲宽度：27μs，脉冲周期：60ms；</w:t>
      </w:r>
    </w:p>
    <w:p w14:paraId="4E38213D" w14:textId="77777777" w:rsidR="00222E82" w:rsidRPr="00E27E21" w:rsidRDefault="00222E82" w:rsidP="00222E82">
      <w:pPr>
        <w:tabs>
          <w:tab w:val="left" w:pos="5400"/>
        </w:tabs>
        <w:spacing w:line="460" w:lineRule="exact"/>
        <w:rPr>
          <w:rFonts w:ascii="仿宋" w:eastAsia="仿宋" w:hAnsi="仿宋"/>
          <w:sz w:val="24"/>
          <w:szCs w:val="24"/>
        </w:rPr>
      </w:pPr>
      <w:r w:rsidRPr="00E27E21">
        <w:rPr>
          <w:rFonts w:ascii="仿宋" w:eastAsia="仿宋" w:hAnsi="仿宋" w:hint="eastAsia"/>
          <w:sz w:val="24"/>
          <w:szCs w:val="24"/>
        </w:rPr>
        <w:t>（5）计数定时器：计数定时范围：1μs～1s，分辨率：1μs；</w:t>
      </w:r>
    </w:p>
    <w:p w14:paraId="5A5FFCB9" w14:textId="77777777" w:rsidR="00222E82" w:rsidRPr="00E27E21" w:rsidRDefault="00222E82" w:rsidP="00222E82">
      <w:pPr>
        <w:tabs>
          <w:tab w:val="left" w:pos="5400"/>
        </w:tabs>
        <w:spacing w:line="460" w:lineRule="exact"/>
        <w:rPr>
          <w:rFonts w:ascii="仿宋" w:eastAsia="仿宋" w:hAnsi="仿宋"/>
          <w:sz w:val="24"/>
          <w:szCs w:val="24"/>
        </w:rPr>
      </w:pPr>
      <w:r w:rsidRPr="00E27E21">
        <w:rPr>
          <w:rFonts w:ascii="仿宋" w:eastAsia="仿宋" w:hAnsi="仿宋" w:hint="eastAsia"/>
          <w:sz w:val="24"/>
          <w:szCs w:val="24"/>
        </w:rPr>
        <w:t>（6）声速测量方法：驻波法、相位法、时差法、竖立法（测固体）；</w:t>
      </w:r>
    </w:p>
    <w:p w14:paraId="2F6F1DB3" w14:textId="77777777" w:rsidR="00222E82" w:rsidRPr="00E27E21" w:rsidRDefault="00222E82" w:rsidP="00222E82">
      <w:pPr>
        <w:tabs>
          <w:tab w:val="left" w:pos="5400"/>
        </w:tabs>
        <w:spacing w:line="460" w:lineRule="exact"/>
        <w:rPr>
          <w:rFonts w:ascii="仿宋" w:eastAsia="仿宋" w:hAnsi="仿宋"/>
          <w:sz w:val="24"/>
          <w:szCs w:val="24"/>
        </w:rPr>
      </w:pPr>
      <w:r w:rsidRPr="00E27E21">
        <w:rPr>
          <w:rFonts w:ascii="仿宋" w:eastAsia="仿宋" w:hAnsi="仿宋" w:hint="eastAsia"/>
          <w:sz w:val="24"/>
          <w:szCs w:val="24"/>
        </w:rPr>
        <w:t>（7）测量介质：空气、液体；</w:t>
      </w:r>
    </w:p>
    <w:p w14:paraId="54D3235C" w14:textId="77777777" w:rsidR="00222E82" w:rsidRPr="00E27E21" w:rsidRDefault="00222E82" w:rsidP="00222E82">
      <w:pPr>
        <w:tabs>
          <w:tab w:val="left" w:pos="5400"/>
        </w:tabs>
        <w:spacing w:line="460" w:lineRule="exact"/>
        <w:rPr>
          <w:rFonts w:ascii="仿宋" w:eastAsia="仿宋" w:hAnsi="仿宋"/>
          <w:sz w:val="24"/>
          <w:szCs w:val="24"/>
        </w:rPr>
      </w:pPr>
      <w:r w:rsidRPr="00E27E21">
        <w:rPr>
          <w:rFonts w:ascii="仿宋" w:eastAsia="仿宋" w:hAnsi="仿宋" w:hint="eastAsia"/>
          <w:sz w:val="24"/>
          <w:szCs w:val="24"/>
        </w:rPr>
        <w:t>（8）液槽可脱卸，使用方便；</w:t>
      </w:r>
    </w:p>
    <w:p w14:paraId="43005744" w14:textId="77777777" w:rsidR="00222E82" w:rsidRPr="00E27E21" w:rsidRDefault="00222E82" w:rsidP="00222E82">
      <w:pPr>
        <w:tabs>
          <w:tab w:val="left" w:pos="5400"/>
        </w:tabs>
        <w:spacing w:line="460" w:lineRule="exact"/>
        <w:rPr>
          <w:rFonts w:ascii="仿宋" w:eastAsia="仿宋" w:hAnsi="仿宋"/>
          <w:sz w:val="24"/>
          <w:szCs w:val="24"/>
        </w:rPr>
      </w:pPr>
      <w:r w:rsidRPr="00E27E21">
        <w:rPr>
          <w:rFonts w:ascii="仿宋" w:eastAsia="仿宋" w:hAnsi="仿宋" w:hint="eastAsia"/>
          <w:sz w:val="24"/>
          <w:szCs w:val="24"/>
        </w:rPr>
        <w:t>（9）采用游标卡尺加数显表读数机构，最小分辨率0.01mm，为了避免丝杆带来的回程差问题；本仪器采用双杆定位丝杆传动系统，从而达到基本无螺距差；</w:t>
      </w:r>
    </w:p>
    <w:p w14:paraId="7F20932E" w14:textId="77777777" w:rsidR="00222E82" w:rsidRPr="00E27E21" w:rsidRDefault="00222E82" w:rsidP="00222E82">
      <w:pPr>
        <w:tabs>
          <w:tab w:val="left" w:pos="5400"/>
        </w:tabs>
        <w:spacing w:line="460" w:lineRule="exact"/>
        <w:rPr>
          <w:rFonts w:ascii="仿宋" w:eastAsia="仿宋" w:hAnsi="仿宋"/>
          <w:sz w:val="24"/>
          <w:szCs w:val="24"/>
        </w:rPr>
      </w:pPr>
      <w:r w:rsidRPr="00E27E21">
        <w:rPr>
          <w:rFonts w:ascii="仿宋" w:eastAsia="仿宋" w:hAnsi="仿宋" w:hint="eastAsia"/>
          <w:sz w:val="24"/>
          <w:szCs w:val="24"/>
        </w:rPr>
        <w:t>（10）数显尺与支架成45度角，方便测量观察传感器运动及移动距离读数；</w:t>
      </w:r>
    </w:p>
    <w:p w14:paraId="1FBB56DB" w14:textId="77777777" w:rsidR="00222E82" w:rsidRPr="00E27E21" w:rsidRDefault="00222E82" w:rsidP="00222E82">
      <w:pPr>
        <w:tabs>
          <w:tab w:val="left" w:pos="5400"/>
        </w:tabs>
        <w:spacing w:line="460" w:lineRule="exact"/>
        <w:rPr>
          <w:rFonts w:ascii="仿宋" w:eastAsia="仿宋" w:hAnsi="仿宋"/>
          <w:sz w:val="24"/>
          <w:szCs w:val="24"/>
        </w:rPr>
      </w:pPr>
      <w:r w:rsidRPr="00E27E21">
        <w:rPr>
          <w:rFonts w:ascii="仿宋" w:eastAsia="仿宋" w:hAnsi="仿宋"/>
          <w:noProof/>
          <w:sz w:val="24"/>
          <w:szCs w:val="24"/>
        </w:rPr>
        <w:drawing>
          <wp:anchor distT="0" distB="0" distL="114300" distR="114300" simplePos="0" relativeHeight="251664384" behindDoc="0" locked="0" layoutInCell="1" allowOverlap="1" wp14:anchorId="3E8CE103" wp14:editId="3DA1038F">
            <wp:simplePos x="0" y="0"/>
            <wp:positionH relativeFrom="column">
              <wp:posOffset>2482850</wp:posOffset>
            </wp:positionH>
            <wp:positionV relativeFrom="paragraph">
              <wp:posOffset>361950</wp:posOffset>
            </wp:positionV>
            <wp:extent cx="2178050" cy="1367155"/>
            <wp:effectExtent l="0" t="0" r="0" b="0"/>
            <wp:wrapTopAndBottom/>
            <wp:docPr id="11175676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567677" name=""/>
                    <pic:cNvPicPr/>
                  </pic:nvPicPr>
                  <pic:blipFill>
                    <a:blip r:embed="rId32">
                      <a:extLst>
                        <a:ext uri="{28A0092B-C50C-407E-A947-70E740481C1C}">
                          <a14:useLocalDpi xmlns:a14="http://schemas.microsoft.com/office/drawing/2010/main" val="0"/>
                        </a:ext>
                      </a:extLst>
                    </a:blip>
                    <a:stretch>
                      <a:fillRect/>
                    </a:stretch>
                  </pic:blipFill>
                  <pic:spPr>
                    <a:xfrm>
                      <a:off x="0" y="0"/>
                      <a:ext cx="2178050" cy="1367155"/>
                    </a:xfrm>
                    <a:prstGeom prst="rect">
                      <a:avLst/>
                    </a:prstGeom>
                  </pic:spPr>
                </pic:pic>
              </a:graphicData>
            </a:graphic>
            <wp14:sizeRelH relativeFrom="margin">
              <wp14:pctWidth>0</wp14:pctWidth>
            </wp14:sizeRelH>
            <wp14:sizeRelV relativeFrom="margin">
              <wp14:pctHeight>0</wp14:pctHeight>
            </wp14:sizeRelV>
          </wp:anchor>
        </w:drawing>
      </w:r>
      <w:r w:rsidRPr="00E27E21">
        <w:rPr>
          <w:rFonts w:ascii="仿宋" w:eastAsia="仿宋" w:hAnsi="仿宋"/>
          <w:noProof/>
          <w:sz w:val="24"/>
          <w:szCs w:val="24"/>
        </w:rPr>
        <w:drawing>
          <wp:anchor distT="0" distB="0" distL="114300" distR="114300" simplePos="0" relativeHeight="251663360" behindDoc="0" locked="0" layoutInCell="1" allowOverlap="1" wp14:anchorId="65126C20" wp14:editId="0ECAE60A">
            <wp:simplePos x="0" y="0"/>
            <wp:positionH relativeFrom="column">
              <wp:posOffset>133350</wp:posOffset>
            </wp:positionH>
            <wp:positionV relativeFrom="paragraph">
              <wp:posOffset>546100</wp:posOffset>
            </wp:positionV>
            <wp:extent cx="2120900" cy="1137920"/>
            <wp:effectExtent l="0" t="0" r="0" b="0"/>
            <wp:wrapTopAndBottom/>
            <wp:docPr id="15094236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423646"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120900" cy="1137920"/>
                    </a:xfrm>
                    <a:prstGeom prst="rect">
                      <a:avLst/>
                    </a:prstGeom>
                  </pic:spPr>
                </pic:pic>
              </a:graphicData>
            </a:graphic>
            <wp14:sizeRelH relativeFrom="margin">
              <wp14:pctWidth>0</wp14:pctWidth>
            </wp14:sizeRelH>
            <wp14:sizeRelV relativeFrom="margin">
              <wp14:pctHeight>0</wp14:pctHeight>
            </wp14:sizeRelV>
          </wp:anchor>
        </w:drawing>
      </w:r>
      <w:r w:rsidRPr="00E27E21">
        <w:rPr>
          <w:rFonts w:ascii="仿宋" w:eastAsia="仿宋" w:hAnsi="仿宋" w:hint="eastAsia"/>
          <w:sz w:val="24"/>
          <w:szCs w:val="24"/>
        </w:rPr>
        <w:t>（11）声速测定相对误差：2.5%，时差法：2.0%。</w:t>
      </w:r>
    </w:p>
    <w:p w14:paraId="70FFCEDF" w14:textId="77777777" w:rsidR="00222E82" w:rsidRPr="00E27E21" w:rsidRDefault="00222E82" w:rsidP="00E27E21">
      <w:pPr>
        <w:tabs>
          <w:tab w:val="left" w:pos="5400"/>
        </w:tabs>
        <w:spacing w:line="460" w:lineRule="exact"/>
        <w:ind w:leftChars="200" w:left="1140" w:hangingChars="300" w:hanging="720"/>
        <w:jc w:val="center"/>
        <w:rPr>
          <w:rFonts w:ascii="仿宋" w:eastAsia="仿宋" w:hAnsi="仿宋"/>
          <w:sz w:val="24"/>
          <w:szCs w:val="24"/>
        </w:rPr>
      </w:pPr>
      <w:r w:rsidRPr="00E27E21">
        <w:rPr>
          <w:rFonts w:ascii="仿宋" w:eastAsia="仿宋" w:hAnsi="仿宋" w:hint="eastAsia"/>
          <w:sz w:val="24"/>
          <w:szCs w:val="24"/>
        </w:rPr>
        <w:t>声速测量组合仪（参考图片）</w:t>
      </w:r>
    </w:p>
    <w:p w14:paraId="20B02D83" w14:textId="77777777" w:rsidR="00222E82" w:rsidRPr="00E27E21" w:rsidRDefault="00222E82" w:rsidP="00222E82">
      <w:pPr>
        <w:tabs>
          <w:tab w:val="left" w:pos="5400"/>
        </w:tabs>
        <w:spacing w:line="460" w:lineRule="exact"/>
        <w:ind w:firstLine="420"/>
        <w:rPr>
          <w:rFonts w:ascii="仿宋" w:eastAsia="仿宋" w:hAnsi="仿宋"/>
          <w:b/>
          <w:bCs/>
          <w:sz w:val="24"/>
          <w:szCs w:val="24"/>
        </w:rPr>
      </w:pPr>
      <w:r w:rsidRPr="00E27E21">
        <w:rPr>
          <w:rFonts w:ascii="仿宋" w:eastAsia="仿宋" w:hAnsi="仿宋" w:hint="eastAsia"/>
          <w:b/>
          <w:bCs/>
          <w:sz w:val="24"/>
          <w:szCs w:val="24"/>
        </w:rPr>
        <w:t>8、霍尔效应实验仪</w:t>
      </w:r>
    </w:p>
    <w:p w14:paraId="21CEAEAB" w14:textId="77777777" w:rsidR="00222E82" w:rsidRPr="00E27E21" w:rsidRDefault="00222E82" w:rsidP="00E27E21">
      <w:pPr>
        <w:tabs>
          <w:tab w:val="left" w:pos="5400"/>
        </w:tabs>
        <w:spacing w:line="460" w:lineRule="exact"/>
        <w:ind w:leftChars="200" w:left="1143" w:hangingChars="300" w:hanging="723"/>
        <w:rPr>
          <w:rFonts w:ascii="仿宋" w:eastAsia="仿宋" w:hAnsi="仿宋"/>
          <w:sz w:val="24"/>
          <w:szCs w:val="24"/>
        </w:rPr>
      </w:pPr>
      <w:r w:rsidRPr="00E27E21">
        <w:rPr>
          <w:rFonts w:ascii="仿宋" w:eastAsia="仿宋" w:hAnsi="仿宋" w:hint="eastAsia"/>
          <w:b/>
          <w:bCs/>
          <w:sz w:val="24"/>
          <w:szCs w:val="24"/>
        </w:rPr>
        <w:t>主要技术参数：</w:t>
      </w:r>
    </w:p>
    <w:p w14:paraId="110F92D1" w14:textId="77777777" w:rsidR="00222E82" w:rsidRPr="00E27E21" w:rsidRDefault="00222E82" w:rsidP="00222E82">
      <w:pPr>
        <w:tabs>
          <w:tab w:val="left" w:pos="5400"/>
        </w:tabs>
        <w:spacing w:line="460" w:lineRule="exact"/>
        <w:ind w:leftChars="200" w:left="420"/>
        <w:rPr>
          <w:rFonts w:ascii="仿宋" w:eastAsia="仿宋" w:hAnsi="仿宋"/>
          <w:sz w:val="24"/>
          <w:szCs w:val="24"/>
        </w:rPr>
      </w:pPr>
      <w:r w:rsidRPr="00E27E21">
        <w:rPr>
          <w:rFonts w:ascii="仿宋" w:eastAsia="仿宋" w:hAnsi="仿宋" w:hint="eastAsia"/>
          <w:sz w:val="24"/>
          <w:szCs w:val="24"/>
        </w:rPr>
        <w:t>（1）电磁铁铁芯截面：32×16mm，气隙宽度：3mm；磁场可调范围0～350mT；</w:t>
      </w:r>
    </w:p>
    <w:p w14:paraId="1D801459" w14:textId="77777777" w:rsidR="00222E82" w:rsidRPr="00E27E21" w:rsidRDefault="00222E82" w:rsidP="00222E82">
      <w:pPr>
        <w:tabs>
          <w:tab w:val="left" w:pos="5400"/>
        </w:tabs>
        <w:spacing w:line="460" w:lineRule="exact"/>
        <w:ind w:leftChars="200" w:left="420"/>
        <w:rPr>
          <w:rFonts w:ascii="仿宋" w:eastAsia="仿宋" w:hAnsi="仿宋"/>
          <w:sz w:val="24"/>
          <w:szCs w:val="24"/>
        </w:rPr>
      </w:pPr>
      <w:r w:rsidRPr="00E27E21">
        <w:rPr>
          <w:rFonts w:ascii="仿宋" w:eastAsia="仿宋" w:hAnsi="仿宋" w:hint="eastAsia"/>
          <w:sz w:val="24"/>
          <w:szCs w:val="24"/>
        </w:rPr>
        <w:t>（2）电磁铁励磁电流：I</w:t>
      </w:r>
      <w:r w:rsidRPr="00E27E21">
        <w:rPr>
          <w:rFonts w:ascii="仿宋" w:eastAsia="仿宋" w:hAnsi="仿宋" w:hint="eastAsia"/>
          <w:sz w:val="24"/>
          <w:szCs w:val="24"/>
          <w:vertAlign w:val="subscript"/>
        </w:rPr>
        <w:t>M</w:t>
      </w:r>
      <w:r w:rsidRPr="00E27E21">
        <w:rPr>
          <w:rFonts w:ascii="仿宋" w:eastAsia="仿宋" w:hAnsi="仿宋" w:hint="eastAsia"/>
          <w:sz w:val="24"/>
          <w:szCs w:val="24"/>
        </w:rPr>
        <w:t>=0～1000mA，连续可调，最小分辨率为1mA，电流值由三位半数字式电流表指示；</w:t>
      </w:r>
    </w:p>
    <w:p w14:paraId="55996B8E" w14:textId="77777777" w:rsidR="00222E82" w:rsidRPr="00E27E21" w:rsidRDefault="00222E82" w:rsidP="00222E82">
      <w:pPr>
        <w:tabs>
          <w:tab w:val="left" w:pos="5400"/>
        </w:tabs>
        <w:spacing w:line="460" w:lineRule="exact"/>
        <w:ind w:leftChars="200" w:left="420"/>
        <w:rPr>
          <w:rFonts w:ascii="仿宋" w:eastAsia="仿宋" w:hAnsi="仿宋"/>
          <w:sz w:val="24"/>
          <w:szCs w:val="24"/>
        </w:rPr>
      </w:pPr>
      <w:r w:rsidRPr="00E27E21">
        <w:rPr>
          <w:rFonts w:ascii="仿宋" w:eastAsia="仿宋" w:hAnsi="仿宋" w:hint="eastAsia"/>
          <w:sz w:val="24"/>
          <w:szCs w:val="24"/>
        </w:rPr>
        <w:t>（3）数字式特斯拉计，测量范围0～1000.0mT，最小分辨率0.1mT，4位半数字电压表显示；</w:t>
      </w:r>
    </w:p>
    <w:p w14:paraId="79BFFC87" w14:textId="77777777" w:rsidR="00222E82" w:rsidRPr="00E27E21" w:rsidRDefault="00222E82" w:rsidP="00222E82">
      <w:pPr>
        <w:tabs>
          <w:tab w:val="left" w:pos="5400"/>
        </w:tabs>
        <w:spacing w:line="460" w:lineRule="exact"/>
        <w:ind w:leftChars="200" w:left="420"/>
        <w:rPr>
          <w:rFonts w:ascii="仿宋" w:eastAsia="仿宋" w:hAnsi="仿宋"/>
          <w:sz w:val="24"/>
          <w:szCs w:val="24"/>
        </w:rPr>
      </w:pPr>
      <w:r w:rsidRPr="00E27E21">
        <w:rPr>
          <w:rFonts w:ascii="仿宋" w:eastAsia="仿宋" w:hAnsi="仿宋" w:hint="eastAsia"/>
          <w:sz w:val="24"/>
          <w:szCs w:val="24"/>
        </w:rPr>
        <w:t>（4）霍尔元件工作电源：Is=0～5mA，连续可调，分辨率10</w:t>
      </w:r>
      <w:r w:rsidRPr="00E27E21">
        <w:rPr>
          <w:rFonts w:ascii="宋体" w:eastAsia="宋体" w:hAnsi="宋体" w:cs="宋体" w:hint="eastAsia"/>
          <w:sz w:val="24"/>
          <w:szCs w:val="24"/>
        </w:rPr>
        <w:t>µ</w:t>
      </w:r>
      <w:r w:rsidRPr="00E27E21">
        <w:rPr>
          <w:rFonts w:ascii="仿宋" w:eastAsia="仿宋" w:hAnsi="仿宋" w:hint="eastAsia"/>
          <w:sz w:val="24"/>
          <w:szCs w:val="24"/>
        </w:rPr>
        <w:t>A，三位半数显；</w:t>
      </w:r>
    </w:p>
    <w:p w14:paraId="5547ADFE" w14:textId="77777777" w:rsidR="00222E82" w:rsidRPr="00E27E21" w:rsidRDefault="00222E82" w:rsidP="00222E82">
      <w:pPr>
        <w:tabs>
          <w:tab w:val="left" w:pos="5400"/>
        </w:tabs>
        <w:spacing w:line="460" w:lineRule="exact"/>
        <w:ind w:leftChars="200" w:left="420"/>
        <w:rPr>
          <w:rFonts w:ascii="仿宋" w:eastAsia="仿宋" w:hAnsi="仿宋"/>
          <w:sz w:val="24"/>
          <w:szCs w:val="24"/>
        </w:rPr>
      </w:pPr>
      <w:r w:rsidRPr="00E27E21">
        <w:rPr>
          <w:rFonts w:ascii="仿宋" w:eastAsia="仿宋" w:hAnsi="仿宋" w:hint="eastAsia"/>
          <w:sz w:val="24"/>
          <w:szCs w:val="24"/>
        </w:rPr>
        <w:t>（5）霍尔电压表0～2.0000V，最小分辨率0.1mV，4位半数字电压表显示；</w:t>
      </w:r>
    </w:p>
    <w:p w14:paraId="39EAD94B" w14:textId="77777777" w:rsidR="00222E82" w:rsidRPr="00E27E21" w:rsidRDefault="00222E82" w:rsidP="00222E82">
      <w:pPr>
        <w:tabs>
          <w:tab w:val="left" w:pos="5400"/>
        </w:tabs>
        <w:spacing w:line="460" w:lineRule="exact"/>
        <w:ind w:leftChars="200" w:left="420"/>
        <w:rPr>
          <w:rFonts w:ascii="仿宋" w:eastAsia="仿宋" w:hAnsi="仿宋"/>
          <w:sz w:val="24"/>
          <w:szCs w:val="24"/>
        </w:rPr>
      </w:pPr>
      <w:r w:rsidRPr="00E27E21">
        <w:rPr>
          <w:rFonts w:ascii="仿宋" w:eastAsia="仿宋" w:hAnsi="仿宋" w:hint="eastAsia"/>
          <w:sz w:val="24"/>
          <w:szCs w:val="24"/>
        </w:rPr>
        <w:t>（6）励磁电流和霍尔工作电流采用继电器和按钮电子换向开关组成，位置由发光二极管指示；</w:t>
      </w:r>
    </w:p>
    <w:p w14:paraId="019EDAEE" w14:textId="77777777" w:rsidR="00222E82" w:rsidRPr="00E27E21" w:rsidRDefault="00222E82" w:rsidP="00222E82">
      <w:pPr>
        <w:tabs>
          <w:tab w:val="left" w:pos="5400"/>
        </w:tabs>
        <w:spacing w:line="460" w:lineRule="exact"/>
        <w:ind w:leftChars="200" w:left="420"/>
        <w:rPr>
          <w:rFonts w:ascii="仿宋" w:eastAsia="仿宋" w:hAnsi="仿宋"/>
          <w:sz w:val="24"/>
          <w:szCs w:val="24"/>
        </w:rPr>
      </w:pPr>
      <w:r w:rsidRPr="00E27E21">
        <w:rPr>
          <w:rFonts w:ascii="仿宋" w:eastAsia="仿宋" w:hAnsi="仿宋" w:hint="eastAsia"/>
          <w:sz w:val="24"/>
          <w:szCs w:val="24"/>
        </w:rPr>
        <w:t>（7）可调移动尺调节范围：0～50mm；</w:t>
      </w:r>
    </w:p>
    <w:p w14:paraId="46419748" w14:textId="77777777" w:rsidR="00222E82" w:rsidRPr="00E27E21" w:rsidRDefault="00222E82" w:rsidP="00222E82">
      <w:pPr>
        <w:tabs>
          <w:tab w:val="left" w:pos="5400"/>
        </w:tabs>
        <w:spacing w:line="460" w:lineRule="exact"/>
        <w:ind w:leftChars="200" w:left="420"/>
        <w:rPr>
          <w:rFonts w:ascii="仿宋" w:eastAsia="仿宋" w:hAnsi="仿宋"/>
          <w:sz w:val="24"/>
          <w:szCs w:val="24"/>
        </w:rPr>
      </w:pPr>
      <w:r w:rsidRPr="00E27E21">
        <w:rPr>
          <w:rFonts w:ascii="仿宋" w:eastAsia="仿宋" w:hAnsi="仿宋" w:hint="eastAsia"/>
          <w:sz w:val="24"/>
          <w:szCs w:val="24"/>
        </w:rPr>
        <w:t>（8）霍尔片霍尔灵敏度：190～230（mV/mA·T）。</w:t>
      </w:r>
    </w:p>
    <w:p w14:paraId="5D556F2F" w14:textId="77777777" w:rsidR="00222E82" w:rsidRPr="00E27E21" w:rsidRDefault="00222E82" w:rsidP="00E27E21">
      <w:pPr>
        <w:tabs>
          <w:tab w:val="left" w:pos="5400"/>
        </w:tabs>
        <w:spacing w:line="460" w:lineRule="exact"/>
        <w:ind w:leftChars="200" w:left="1140" w:hangingChars="300" w:hanging="720"/>
        <w:rPr>
          <w:rFonts w:ascii="仿宋" w:eastAsia="仿宋" w:hAnsi="仿宋"/>
          <w:b/>
          <w:bCs/>
          <w:sz w:val="24"/>
          <w:szCs w:val="24"/>
        </w:rPr>
      </w:pPr>
      <w:r w:rsidRPr="00E27E21">
        <w:rPr>
          <w:rFonts w:ascii="仿宋" w:eastAsia="仿宋" w:hAnsi="仿宋" w:hint="eastAsia"/>
          <w:sz w:val="24"/>
          <w:szCs w:val="24"/>
        </w:rPr>
        <w:lastRenderedPageBreak/>
        <w:t>9、</w:t>
      </w:r>
      <w:r w:rsidRPr="00E27E21">
        <w:rPr>
          <w:rFonts w:ascii="仿宋" w:eastAsia="仿宋" w:hAnsi="仿宋" w:hint="eastAsia"/>
          <w:b/>
          <w:bCs/>
          <w:sz w:val="24"/>
          <w:szCs w:val="24"/>
        </w:rPr>
        <w:t>三线摆转动惯量测定仪</w:t>
      </w:r>
    </w:p>
    <w:p w14:paraId="31975510" w14:textId="77777777" w:rsidR="00222E82" w:rsidRPr="00E27E21" w:rsidRDefault="00222E82" w:rsidP="00E27E21">
      <w:pPr>
        <w:tabs>
          <w:tab w:val="left" w:pos="5400"/>
        </w:tabs>
        <w:spacing w:line="460" w:lineRule="exact"/>
        <w:ind w:leftChars="200" w:left="1143" w:hangingChars="300" w:hanging="723"/>
        <w:rPr>
          <w:rFonts w:ascii="仿宋" w:eastAsia="仿宋" w:hAnsi="仿宋"/>
          <w:sz w:val="24"/>
          <w:szCs w:val="24"/>
        </w:rPr>
      </w:pPr>
      <w:r w:rsidRPr="00E27E21">
        <w:rPr>
          <w:rFonts w:ascii="仿宋" w:eastAsia="仿宋" w:hAnsi="仿宋" w:hint="eastAsia"/>
          <w:b/>
          <w:bCs/>
          <w:sz w:val="24"/>
          <w:szCs w:val="24"/>
        </w:rPr>
        <w:t xml:space="preserve">主要技术参数 </w:t>
      </w:r>
      <w:r w:rsidRPr="00E27E21">
        <w:rPr>
          <w:rFonts w:ascii="宋体" w:eastAsia="宋体" w:hAnsi="宋体" w:cs="宋体" w:hint="eastAsia"/>
          <w:b/>
          <w:bCs/>
          <w:sz w:val="24"/>
          <w:szCs w:val="24"/>
        </w:rPr>
        <w:t> </w:t>
      </w:r>
    </w:p>
    <w:p w14:paraId="15A70B60" w14:textId="77777777" w:rsidR="00222E82" w:rsidRPr="00E27E21" w:rsidRDefault="00222E82" w:rsidP="00222E82">
      <w:pPr>
        <w:tabs>
          <w:tab w:val="left" w:pos="5400"/>
        </w:tabs>
        <w:spacing w:line="460" w:lineRule="exact"/>
        <w:ind w:leftChars="200" w:left="420"/>
        <w:rPr>
          <w:rFonts w:ascii="仿宋" w:eastAsia="仿宋" w:hAnsi="仿宋"/>
          <w:sz w:val="24"/>
          <w:szCs w:val="24"/>
        </w:rPr>
      </w:pPr>
      <w:r w:rsidRPr="00E27E21">
        <w:rPr>
          <w:rFonts w:ascii="仿宋" w:eastAsia="仿宋" w:hAnsi="仿宋" w:hint="eastAsia"/>
          <w:sz w:val="24"/>
          <w:szCs w:val="24"/>
        </w:rPr>
        <w:t>（1）上下圆盘直径不小于130mm，上下盘距离连续可调，调节范围不小于100～450mm；</w:t>
      </w:r>
    </w:p>
    <w:p w14:paraId="446C1D12" w14:textId="77777777" w:rsidR="00222E82" w:rsidRPr="00E27E21" w:rsidRDefault="00222E82" w:rsidP="00222E82">
      <w:pPr>
        <w:tabs>
          <w:tab w:val="left" w:pos="5400"/>
        </w:tabs>
        <w:spacing w:line="460" w:lineRule="exact"/>
        <w:ind w:leftChars="200" w:left="420"/>
        <w:rPr>
          <w:rFonts w:ascii="仿宋" w:eastAsia="仿宋" w:hAnsi="仿宋"/>
          <w:sz w:val="24"/>
          <w:szCs w:val="24"/>
        </w:rPr>
      </w:pPr>
      <w:r w:rsidRPr="00E27E21">
        <w:rPr>
          <w:rFonts w:ascii="仿宋" w:eastAsia="仿宋" w:hAnsi="仿宋" w:hint="eastAsia"/>
          <w:sz w:val="24"/>
          <w:szCs w:val="24"/>
        </w:rPr>
        <w:t>（2）上下圆盘摆绳悬点离各自圆盘中心的距离分5档可调，可完成20组以上不同半径比三线摆实验；</w:t>
      </w:r>
    </w:p>
    <w:p w14:paraId="02A4020D" w14:textId="77777777" w:rsidR="00222E82" w:rsidRPr="00E27E21" w:rsidRDefault="00222E82" w:rsidP="00222E82">
      <w:pPr>
        <w:tabs>
          <w:tab w:val="left" w:pos="5400"/>
        </w:tabs>
        <w:spacing w:line="460" w:lineRule="exact"/>
        <w:ind w:leftChars="200" w:left="420"/>
        <w:rPr>
          <w:rFonts w:ascii="仿宋" w:eastAsia="仿宋" w:hAnsi="仿宋"/>
          <w:sz w:val="24"/>
          <w:szCs w:val="24"/>
        </w:rPr>
      </w:pPr>
      <w:r w:rsidRPr="00E27E21">
        <w:rPr>
          <w:rFonts w:ascii="仿宋" w:eastAsia="仿宋" w:hAnsi="仿宋" w:hint="eastAsia"/>
          <w:sz w:val="24"/>
          <w:szCs w:val="24"/>
        </w:rPr>
        <w:t>（3）可测量圆环、圆柱、圆球的转动惯量；</w:t>
      </w:r>
    </w:p>
    <w:p w14:paraId="68EF5D46" w14:textId="77777777" w:rsidR="00222E82" w:rsidRPr="00E27E21" w:rsidRDefault="00222E82" w:rsidP="00222E82">
      <w:pPr>
        <w:tabs>
          <w:tab w:val="left" w:pos="5400"/>
        </w:tabs>
        <w:spacing w:line="460" w:lineRule="exact"/>
        <w:ind w:leftChars="200" w:left="420"/>
        <w:rPr>
          <w:rFonts w:ascii="仿宋" w:eastAsia="仿宋" w:hAnsi="仿宋"/>
          <w:sz w:val="24"/>
          <w:szCs w:val="24"/>
        </w:rPr>
      </w:pPr>
      <w:r w:rsidRPr="00E27E21">
        <w:rPr>
          <w:rFonts w:ascii="仿宋" w:eastAsia="仿宋" w:hAnsi="仿宋" w:hint="eastAsia"/>
          <w:sz w:val="24"/>
          <w:szCs w:val="24"/>
        </w:rPr>
        <w:t>（4）计时计数器：时间显示采用液晶屏，数显分辨率1uS及以内，最大计时999.99S，周期数计数0-999任意可设；实验仪含时间周期平均值计算功能，实验仪含时间周期方差计算显示功能；0-999共100组数据保存，可回显，可查询；采用光电门的原理测量摆动的周期；</w:t>
      </w:r>
    </w:p>
    <w:p w14:paraId="41DA3B3F" w14:textId="77777777" w:rsidR="00222E82" w:rsidRPr="00E27E21" w:rsidRDefault="00222E82" w:rsidP="00222E82">
      <w:pPr>
        <w:tabs>
          <w:tab w:val="left" w:pos="5400"/>
        </w:tabs>
        <w:spacing w:line="460" w:lineRule="exact"/>
        <w:ind w:leftChars="200" w:left="420"/>
        <w:rPr>
          <w:rFonts w:ascii="仿宋" w:eastAsia="仿宋" w:hAnsi="仿宋"/>
          <w:sz w:val="24"/>
          <w:szCs w:val="24"/>
        </w:rPr>
      </w:pPr>
      <w:r w:rsidRPr="00E27E21">
        <w:rPr>
          <w:rFonts w:ascii="仿宋" w:eastAsia="仿宋" w:hAnsi="仿宋" w:hint="eastAsia"/>
          <w:sz w:val="24"/>
          <w:szCs w:val="24"/>
        </w:rPr>
        <w:t>（5）测试仪可用于拓展其它如振动周期、瞬时速度以及秒表功能等实验；</w:t>
      </w:r>
    </w:p>
    <w:p w14:paraId="6C1FB12E" w14:textId="77777777" w:rsidR="00222E82" w:rsidRPr="00E27E21" w:rsidRDefault="00222E82" w:rsidP="00222E82">
      <w:pPr>
        <w:tabs>
          <w:tab w:val="left" w:pos="5400"/>
        </w:tabs>
        <w:spacing w:line="460" w:lineRule="exact"/>
        <w:ind w:leftChars="200" w:left="420"/>
        <w:rPr>
          <w:rFonts w:ascii="仿宋" w:eastAsia="仿宋" w:hAnsi="仿宋"/>
          <w:sz w:val="24"/>
          <w:szCs w:val="24"/>
        </w:rPr>
      </w:pPr>
      <w:r w:rsidRPr="00E27E21">
        <w:rPr>
          <w:rFonts w:ascii="仿宋" w:eastAsia="仿宋" w:hAnsi="仿宋" w:hint="eastAsia"/>
          <w:sz w:val="24"/>
          <w:szCs w:val="24"/>
        </w:rPr>
        <w:t>（6）仪器装有USB数据输出端口，具有数据采集系统。</w:t>
      </w:r>
    </w:p>
    <w:p w14:paraId="16DD34FD" w14:textId="77777777" w:rsidR="00222E82" w:rsidRPr="00E27E21" w:rsidRDefault="00222E82" w:rsidP="00222E82">
      <w:pPr>
        <w:tabs>
          <w:tab w:val="left" w:pos="5400"/>
        </w:tabs>
        <w:spacing w:line="460" w:lineRule="exact"/>
        <w:ind w:leftChars="200" w:left="420"/>
        <w:rPr>
          <w:rFonts w:ascii="仿宋" w:eastAsia="仿宋" w:hAnsi="仿宋"/>
          <w:sz w:val="24"/>
          <w:szCs w:val="24"/>
        </w:rPr>
      </w:pPr>
      <w:r w:rsidRPr="00E27E21">
        <w:rPr>
          <w:rFonts w:ascii="仿宋" w:eastAsia="仿宋" w:hAnsi="仿宋"/>
          <w:noProof/>
          <w:sz w:val="24"/>
          <w:szCs w:val="24"/>
        </w:rPr>
        <w:drawing>
          <wp:anchor distT="0" distB="0" distL="114300" distR="114300" simplePos="0" relativeHeight="251659264" behindDoc="0" locked="0" layoutInCell="1" allowOverlap="1" wp14:anchorId="18E7BC04" wp14:editId="0D24A9A4">
            <wp:simplePos x="0" y="0"/>
            <wp:positionH relativeFrom="column">
              <wp:posOffset>1009650</wp:posOffset>
            </wp:positionH>
            <wp:positionV relativeFrom="paragraph">
              <wp:posOffset>361950</wp:posOffset>
            </wp:positionV>
            <wp:extent cx="2698750" cy="2909570"/>
            <wp:effectExtent l="0" t="0" r="0" b="0"/>
            <wp:wrapTopAndBottom/>
            <wp:docPr id="18327600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760010" name=""/>
                    <pic:cNvPicPr/>
                  </pic:nvPicPr>
                  <pic:blipFill>
                    <a:blip r:embed="rId34">
                      <a:extLst>
                        <a:ext uri="{28A0092B-C50C-407E-A947-70E740481C1C}">
                          <a14:useLocalDpi xmlns:a14="http://schemas.microsoft.com/office/drawing/2010/main" val="0"/>
                        </a:ext>
                      </a:extLst>
                    </a:blip>
                    <a:stretch>
                      <a:fillRect/>
                    </a:stretch>
                  </pic:blipFill>
                  <pic:spPr>
                    <a:xfrm>
                      <a:off x="0" y="0"/>
                      <a:ext cx="2698750" cy="2909570"/>
                    </a:xfrm>
                    <a:prstGeom prst="rect">
                      <a:avLst/>
                    </a:prstGeom>
                  </pic:spPr>
                </pic:pic>
              </a:graphicData>
            </a:graphic>
            <wp14:sizeRelH relativeFrom="margin">
              <wp14:pctWidth>0</wp14:pctWidth>
            </wp14:sizeRelH>
            <wp14:sizeRelV relativeFrom="margin">
              <wp14:pctHeight>0</wp14:pctHeight>
            </wp14:sizeRelV>
          </wp:anchor>
        </w:drawing>
      </w:r>
    </w:p>
    <w:p w14:paraId="3F468A61" w14:textId="77777777" w:rsidR="00222E82" w:rsidRPr="00E27E21" w:rsidRDefault="00222E82" w:rsidP="00222E82">
      <w:pPr>
        <w:tabs>
          <w:tab w:val="left" w:pos="5400"/>
        </w:tabs>
        <w:spacing w:line="460" w:lineRule="exact"/>
        <w:ind w:firstLine="420"/>
        <w:rPr>
          <w:rFonts w:ascii="仿宋" w:eastAsia="仿宋" w:hAnsi="仿宋"/>
          <w:b/>
          <w:bCs/>
          <w:sz w:val="24"/>
          <w:szCs w:val="24"/>
        </w:rPr>
      </w:pPr>
      <w:r w:rsidRPr="00E27E21">
        <w:rPr>
          <w:rFonts w:ascii="仿宋" w:eastAsia="仿宋" w:hAnsi="仿宋" w:hint="eastAsia"/>
          <w:b/>
          <w:bCs/>
          <w:sz w:val="24"/>
          <w:szCs w:val="24"/>
        </w:rPr>
        <w:t>10、新型焦利氏秤实验仪</w:t>
      </w:r>
    </w:p>
    <w:p w14:paraId="1037751F" w14:textId="77777777" w:rsidR="00222E82" w:rsidRPr="00E27E21" w:rsidRDefault="00222E82" w:rsidP="00E27E21">
      <w:pPr>
        <w:tabs>
          <w:tab w:val="left" w:pos="5400"/>
        </w:tabs>
        <w:spacing w:line="460" w:lineRule="exact"/>
        <w:ind w:leftChars="200" w:left="1140" w:hangingChars="300" w:hanging="720"/>
        <w:rPr>
          <w:rFonts w:ascii="仿宋" w:eastAsia="仿宋" w:hAnsi="仿宋"/>
          <w:sz w:val="24"/>
          <w:szCs w:val="24"/>
        </w:rPr>
      </w:pPr>
      <w:r w:rsidRPr="00E27E21">
        <w:rPr>
          <w:rFonts w:ascii="仿宋" w:eastAsia="仿宋" w:hAnsi="仿宋" w:hint="eastAsia"/>
          <w:sz w:val="24"/>
          <w:szCs w:val="24"/>
        </w:rPr>
        <w:t>技术参数：</w:t>
      </w:r>
    </w:p>
    <w:p w14:paraId="3A94DD7C" w14:textId="77777777" w:rsidR="00222E82" w:rsidRPr="00E27E21" w:rsidRDefault="00222E82" w:rsidP="00222E82">
      <w:pPr>
        <w:tabs>
          <w:tab w:val="left" w:pos="5400"/>
        </w:tabs>
        <w:spacing w:line="460" w:lineRule="exact"/>
        <w:ind w:left="1050" w:hanging="630"/>
        <w:rPr>
          <w:rFonts w:ascii="仿宋" w:eastAsia="仿宋" w:hAnsi="仿宋"/>
          <w:sz w:val="24"/>
          <w:szCs w:val="24"/>
        </w:rPr>
      </w:pPr>
      <w:r w:rsidRPr="00E27E21">
        <w:rPr>
          <w:rFonts w:ascii="仿宋" w:eastAsia="仿宋" w:hAnsi="仿宋" w:hint="eastAsia"/>
          <w:sz w:val="24"/>
          <w:szCs w:val="24"/>
        </w:rPr>
        <w:t>（1）标尺量程0-550mm</w:t>
      </w:r>
    </w:p>
    <w:p w14:paraId="7C01B2DD" w14:textId="77777777" w:rsidR="00222E82" w:rsidRPr="00E27E21" w:rsidRDefault="00222E82" w:rsidP="00222E82">
      <w:pPr>
        <w:spacing w:line="460" w:lineRule="exact"/>
        <w:ind w:left="1050" w:hanging="630"/>
        <w:rPr>
          <w:rFonts w:ascii="仿宋" w:eastAsia="仿宋" w:hAnsi="仿宋"/>
          <w:sz w:val="24"/>
          <w:szCs w:val="24"/>
        </w:rPr>
      </w:pPr>
      <w:r w:rsidRPr="00E27E21">
        <w:rPr>
          <w:rFonts w:ascii="仿宋" w:eastAsia="仿宋" w:hAnsi="仿宋" w:hint="eastAsia"/>
          <w:sz w:val="24"/>
          <w:szCs w:val="24"/>
        </w:rPr>
        <w:t>（2）读数精度0.02mm</w:t>
      </w:r>
    </w:p>
    <w:p w14:paraId="6837B9CD" w14:textId="77777777" w:rsidR="00222E82" w:rsidRPr="00E27E21" w:rsidRDefault="00222E82" w:rsidP="00222E82">
      <w:pPr>
        <w:spacing w:line="460" w:lineRule="exact"/>
        <w:ind w:left="1050" w:hanging="630"/>
        <w:rPr>
          <w:rFonts w:ascii="仿宋" w:eastAsia="仿宋" w:hAnsi="仿宋"/>
          <w:sz w:val="24"/>
          <w:szCs w:val="24"/>
        </w:rPr>
      </w:pPr>
      <w:r w:rsidRPr="00E27E21">
        <w:rPr>
          <w:rFonts w:ascii="仿宋" w:eastAsia="仿宋" w:hAnsi="仿宋" w:hint="eastAsia"/>
          <w:sz w:val="24"/>
          <w:szCs w:val="24"/>
        </w:rPr>
        <w:t>（3）计时器最大预制次数大于60次</w:t>
      </w:r>
    </w:p>
    <w:p w14:paraId="3CDFCE81" w14:textId="77777777" w:rsidR="00222E82" w:rsidRPr="00E27E21" w:rsidRDefault="00222E82" w:rsidP="00222E82">
      <w:pPr>
        <w:spacing w:line="460" w:lineRule="exact"/>
        <w:ind w:left="1050" w:hanging="630"/>
        <w:rPr>
          <w:rFonts w:ascii="仿宋" w:eastAsia="仿宋" w:hAnsi="仿宋"/>
          <w:sz w:val="24"/>
          <w:szCs w:val="24"/>
        </w:rPr>
      </w:pPr>
      <w:r w:rsidRPr="00E27E21">
        <w:rPr>
          <w:rFonts w:ascii="仿宋" w:eastAsia="仿宋" w:hAnsi="仿宋" w:hint="eastAsia"/>
          <w:sz w:val="24"/>
          <w:szCs w:val="24"/>
        </w:rPr>
        <w:t>（4）计时器分辨率0.001s</w:t>
      </w:r>
    </w:p>
    <w:p w14:paraId="71020D51" w14:textId="77777777" w:rsidR="00222E82" w:rsidRPr="00E27E21" w:rsidRDefault="00222E82" w:rsidP="00222E82">
      <w:pPr>
        <w:tabs>
          <w:tab w:val="left" w:pos="5400"/>
        </w:tabs>
        <w:spacing w:line="460" w:lineRule="exact"/>
        <w:ind w:left="1050" w:hanging="630"/>
        <w:rPr>
          <w:rFonts w:ascii="仿宋" w:eastAsia="仿宋" w:hAnsi="仿宋"/>
          <w:sz w:val="24"/>
          <w:szCs w:val="24"/>
        </w:rPr>
      </w:pPr>
      <w:r w:rsidRPr="00E27E21">
        <w:rPr>
          <w:rFonts w:ascii="仿宋" w:eastAsia="仿宋" w:hAnsi="仿宋" w:hint="eastAsia"/>
          <w:sz w:val="24"/>
          <w:szCs w:val="24"/>
        </w:rPr>
        <w:lastRenderedPageBreak/>
        <w:t>（5）霍尔传感器磁场测量范围：正负67mT，线性误差小于1%。</w:t>
      </w:r>
    </w:p>
    <w:p w14:paraId="76C5D030" w14:textId="77777777" w:rsidR="00222E82" w:rsidRPr="00E27E21" w:rsidRDefault="00222E82" w:rsidP="00222E82">
      <w:pPr>
        <w:tabs>
          <w:tab w:val="left" w:pos="5400"/>
        </w:tabs>
        <w:spacing w:line="460" w:lineRule="exact"/>
        <w:ind w:left="1050" w:hanging="630"/>
        <w:rPr>
          <w:rFonts w:ascii="仿宋" w:eastAsia="仿宋" w:hAnsi="仿宋"/>
          <w:sz w:val="24"/>
          <w:szCs w:val="24"/>
        </w:rPr>
      </w:pPr>
      <w:r w:rsidRPr="00E27E21">
        <w:rPr>
          <w:rFonts w:ascii="仿宋" w:eastAsia="仿宋" w:hAnsi="仿宋" w:hint="eastAsia"/>
          <w:sz w:val="24"/>
          <w:szCs w:val="24"/>
        </w:rPr>
        <w:t>可完成实验内容：</w:t>
      </w:r>
    </w:p>
    <w:p w14:paraId="1DD0B3B5" w14:textId="77777777" w:rsidR="00222E82" w:rsidRPr="00E27E21" w:rsidRDefault="00222E82" w:rsidP="00222E82">
      <w:pPr>
        <w:tabs>
          <w:tab w:val="left" w:pos="5400"/>
        </w:tabs>
        <w:spacing w:line="460" w:lineRule="exact"/>
        <w:ind w:left="1050" w:hanging="630"/>
        <w:rPr>
          <w:rFonts w:ascii="仿宋" w:eastAsia="仿宋" w:hAnsi="仿宋"/>
          <w:sz w:val="24"/>
          <w:szCs w:val="24"/>
        </w:rPr>
      </w:pPr>
      <w:r w:rsidRPr="00E27E21">
        <w:rPr>
          <w:rFonts w:ascii="仿宋" w:eastAsia="仿宋" w:hAnsi="仿宋" w:hint="eastAsia"/>
          <w:sz w:val="24"/>
          <w:szCs w:val="24"/>
        </w:rPr>
        <w:t>（1）验证胡克定律，测量弹簧劲度系数，并观察弹簧的线径和直径，对弹簧劲度系数的影响;</w:t>
      </w:r>
    </w:p>
    <w:p w14:paraId="6A8ADA61" w14:textId="77777777" w:rsidR="00222E82" w:rsidRPr="00E27E21" w:rsidRDefault="00222E82" w:rsidP="00222E82">
      <w:pPr>
        <w:tabs>
          <w:tab w:val="left" w:pos="5400"/>
        </w:tabs>
        <w:spacing w:line="460" w:lineRule="exact"/>
        <w:ind w:left="1050" w:hanging="630"/>
        <w:rPr>
          <w:rFonts w:ascii="仿宋" w:eastAsia="仿宋" w:hAnsi="仿宋"/>
          <w:sz w:val="24"/>
          <w:szCs w:val="24"/>
        </w:rPr>
      </w:pPr>
      <w:r w:rsidRPr="00E27E21">
        <w:rPr>
          <w:rFonts w:ascii="仿宋" w:eastAsia="仿宋" w:hAnsi="仿宋" w:hint="eastAsia"/>
          <w:sz w:val="24"/>
          <w:szCs w:val="24"/>
        </w:rPr>
        <w:t>（2）研究弹簧振动作简谐振动的特性测量简谐振动的周期，用理论公式计算弹簧劲度系数对一种方法的测量结果进行比较;</w:t>
      </w:r>
    </w:p>
    <w:p w14:paraId="6BE89AD8" w14:textId="77777777" w:rsidR="00222E82" w:rsidRPr="00E27E21" w:rsidRDefault="00222E82" w:rsidP="00222E82">
      <w:pPr>
        <w:tabs>
          <w:tab w:val="left" w:pos="5400"/>
        </w:tabs>
        <w:spacing w:line="460" w:lineRule="exact"/>
        <w:ind w:left="1050" w:hanging="630"/>
        <w:rPr>
          <w:rFonts w:ascii="仿宋" w:eastAsia="仿宋" w:hAnsi="仿宋"/>
          <w:sz w:val="24"/>
          <w:szCs w:val="24"/>
        </w:rPr>
      </w:pPr>
      <w:r w:rsidRPr="00E27E21">
        <w:rPr>
          <w:rFonts w:ascii="仿宋" w:eastAsia="仿宋" w:hAnsi="仿宋" w:hint="eastAsia"/>
          <w:sz w:val="24"/>
          <w:szCs w:val="24"/>
        </w:rPr>
        <w:t>（3）用集成霍耳开关准确测量弹簧振子的振动周期。</w:t>
      </w:r>
    </w:p>
    <w:p w14:paraId="558947FA" w14:textId="77777777" w:rsidR="00222E82" w:rsidRPr="00E27E21" w:rsidRDefault="00222E82" w:rsidP="00E27E21">
      <w:pPr>
        <w:tabs>
          <w:tab w:val="left" w:pos="5400"/>
        </w:tabs>
        <w:spacing w:line="460" w:lineRule="exact"/>
        <w:ind w:leftChars="200" w:left="1140" w:hangingChars="300" w:hanging="720"/>
        <w:rPr>
          <w:rFonts w:ascii="仿宋" w:eastAsia="仿宋" w:hAnsi="仿宋"/>
          <w:sz w:val="24"/>
          <w:szCs w:val="24"/>
        </w:rPr>
      </w:pPr>
      <w:r w:rsidRPr="00E27E21">
        <w:rPr>
          <w:rFonts w:ascii="仿宋" w:eastAsia="仿宋" w:hAnsi="仿宋" w:hint="eastAsia"/>
          <w:sz w:val="24"/>
          <w:szCs w:val="24"/>
        </w:rPr>
        <w:t>11、</w:t>
      </w:r>
      <w:r w:rsidRPr="00E27E21">
        <w:rPr>
          <w:rFonts w:ascii="仿宋" w:eastAsia="仿宋" w:hAnsi="仿宋" w:hint="eastAsia"/>
          <w:b/>
          <w:bCs/>
          <w:sz w:val="24"/>
          <w:szCs w:val="24"/>
        </w:rPr>
        <w:t>感应式落球法变温粘滞系数测定仪</w:t>
      </w:r>
    </w:p>
    <w:p w14:paraId="0E9B373C" w14:textId="77777777" w:rsidR="00222E82" w:rsidRPr="00E27E21" w:rsidRDefault="00222E82" w:rsidP="00E27E21">
      <w:pPr>
        <w:tabs>
          <w:tab w:val="left" w:pos="5400"/>
        </w:tabs>
        <w:spacing w:line="460" w:lineRule="exact"/>
        <w:ind w:firstLineChars="200" w:firstLine="480"/>
        <w:rPr>
          <w:rFonts w:ascii="仿宋" w:eastAsia="仿宋" w:hAnsi="仿宋"/>
          <w:sz w:val="24"/>
          <w:szCs w:val="24"/>
        </w:rPr>
      </w:pPr>
      <w:r w:rsidRPr="00E27E21">
        <w:rPr>
          <w:rFonts w:ascii="仿宋" w:eastAsia="仿宋" w:hAnsi="仿宋" w:hint="eastAsia"/>
          <w:sz w:val="24"/>
          <w:szCs w:val="24"/>
        </w:rPr>
        <w:t>用于研究液体粘滞系数随温度的变化关系。注意技术特点：</w:t>
      </w:r>
    </w:p>
    <w:p w14:paraId="73A2C479" w14:textId="77777777" w:rsidR="00222E82" w:rsidRPr="00E27E21" w:rsidRDefault="00222E82" w:rsidP="00E27E21">
      <w:pPr>
        <w:tabs>
          <w:tab w:val="left" w:pos="5400"/>
        </w:tabs>
        <w:spacing w:line="460" w:lineRule="exact"/>
        <w:ind w:firstLineChars="200" w:firstLine="480"/>
        <w:rPr>
          <w:rFonts w:ascii="仿宋" w:eastAsia="仿宋" w:hAnsi="仿宋"/>
          <w:sz w:val="24"/>
          <w:szCs w:val="24"/>
        </w:rPr>
      </w:pPr>
      <w:r w:rsidRPr="00E27E21">
        <w:rPr>
          <w:rFonts w:ascii="仿宋" w:eastAsia="仿宋" w:hAnsi="仿宋" w:hint="eastAsia"/>
          <w:sz w:val="24"/>
          <w:szCs w:val="24"/>
        </w:rPr>
        <w:t>（1）采用感应法测量时间，研究不同温度下液体粘滞系数；</w:t>
      </w:r>
    </w:p>
    <w:p w14:paraId="46584154" w14:textId="77777777" w:rsidR="00222E82" w:rsidRPr="00E27E21" w:rsidRDefault="00222E82" w:rsidP="00E27E21">
      <w:pPr>
        <w:tabs>
          <w:tab w:val="left" w:pos="5400"/>
        </w:tabs>
        <w:spacing w:line="460" w:lineRule="exact"/>
        <w:ind w:firstLineChars="200" w:firstLine="480"/>
        <w:rPr>
          <w:rFonts w:ascii="仿宋" w:eastAsia="仿宋" w:hAnsi="仿宋"/>
          <w:sz w:val="24"/>
          <w:szCs w:val="24"/>
        </w:rPr>
      </w:pPr>
      <w:r w:rsidRPr="00E27E21">
        <w:rPr>
          <w:rFonts w:ascii="仿宋" w:eastAsia="仿宋" w:hAnsi="仿宋" w:hint="eastAsia"/>
          <w:sz w:val="24"/>
          <w:szCs w:val="24"/>
        </w:rPr>
        <w:t>（2）PID智能控温水循环系统对被测介质进行加热，加热稳定均匀；</w:t>
      </w:r>
    </w:p>
    <w:p w14:paraId="42CF1898" w14:textId="77777777" w:rsidR="00222E82" w:rsidRPr="00E27E21" w:rsidRDefault="00222E82" w:rsidP="00E27E21">
      <w:pPr>
        <w:tabs>
          <w:tab w:val="left" w:pos="5400"/>
        </w:tabs>
        <w:spacing w:line="460" w:lineRule="exact"/>
        <w:ind w:firstLineChars="200" w:firstLine="480"/>
        <w:rPr>
          <w:rFonts w:ascii="仿宋" w:eastAsia="仿宋" w:hAnsi="仿宋"/>
          <w:sz w:val="24"/>
          <w:szCs w:val="24"/>
        </w:rPr>
      </w:pPr>
      <w:r w:rsidRPr="00E27E21">
        <w:rPr>
          <w:rFonts w:ascii="仿宋" w:eastAsia="仿宋" w:hAnsi="仿宋" w:hint="eastAsia"/>
          <w:sz w:val="24"/>
          <w:szCs w:val="24"/>
        </w:rPr>
        <w:t>（3）水循环控温系统带水位指示，风扇降温功能；</w:t>
      </w:r>
    </w:p>
    <w:p w14:paraId="1DEF5A55" w14:textId="77777777" w:rsidR="00222E82" w:rsidRPr="00E27E21" w:rsidRDefault="00222E82" w:rsidP="00222E82">
      <w:pPr>
        <w:spacing w:line="460" w:lineRule="exact"/>
        <w:ind w:left="1050" w:hanging="630"/>
        <w:rPr>
          <w:rFonts w:ascii="仿宋" w:eastAsia="仿宋" w:hAnsi="仿宋"/>
          <w:sz w:val="24"/>
          <w:szCs w:val="24"/>
        </w:rPr>
      </w:pPr>
      <w:r w:rsidRPr="00E27E21">
        <w:rPr>
          <w:rFonts w:ascii="仿宋" w:eastAsia="仿宋" w:hAnsi="仿宋"/>
          <w:noProof/>
          <w:sz w:val="24"/>
          <w:szCs w:val="24"/>
        </w:rPr>
        <w:drawing>
          <wp:anchor distT="0" distB="0" distL="114300" distR="114300" simplePos="0" relativeHeight="251662336" behindDoc="0" locked="0" layoutInCell="1" allowOverlap="1" wp14:anchorId="528CB74B" wp14:editId="7B60935B">
            <wp:simplePos x="0" y="0"/>
            <wp:positionH relativeFrom="column">
              <wp:posOffset>1371600</wp:posOffset>
            </wp:positionH>
            <wp:positionV relativeFrom="paragraph">
              <wp:posOffset>245110</wp:posOffset>
            </wp:positionV>
            <wp:extent cx="2450045" cy="1854200"/>
            <wp:effectExtent l="0" t="0" r="0" b="0"/>
            <wp:wrapTopAndBottom/>
            <wp:docPr id="18102486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248639"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450045" cy="1854200"/>
                    </a:xfrm>
                    <a:prstGeom prst="rect">
                      <a:avLst/>
                    </a:prstGeom>
                  </pic:spPr>
                </pic:pic>
              </a:graphicData>
            </a:graphic>
          </wp:anchor>
        </w:drawing>
      </w:r>
      <w:r w:rsidRPr="00E27E21">
        <w:rPr>
          <w:rFonts w:ascii="仿宋" w:eastAsia="仿宋" w:hAnsi="仿宋" w:hint="eastAsia"/>
          <w:sz w:val="24"/>
          <w:szCs w:val="24"/>
        </w:rPr>
        <w:t>（4）PT100铂电阻温度计对被测介质温度进行实时准确测量。</w:t>
      </w:r>
    </w:p>
    <w:p w14:paraId="026943ED" w14:textId="77777777" w:rsidR="00222E82" w:rsidRPr="00E27E21" w:rsidRDefault="00222E82" w:rsidP="00E27E21">
      <w:pPr>
        <w:tabs>
          <w:tab w:val="left" w:pos="5400"/>
        </w:tabs>
        <w:spacing w:line="460" w:lineRule="exact"/>
        <w:ind w:leftChars="200" w:left="1140" w:hangingChars="300" w:hanging="720"/>
        <w:jc w:val="center"/>
        <w:rPr>
          <w:rFonts w:ascii="仿宋" w:eastAsia="仿宋" w:hAnsi="仿宋"/>
          <w:sz w:val="24"/>
          <w:szCs w:val="24"/>
        </w:rPr>
      </w:pPr>
      <w:r w:rsidRPr="00E27E21">
        <w:rPr>
          <w:rFonts w:ascii="仿宋" w:eastAsia="仿宋" w:hAnsi="仿宋" w:hint="eastAsia"/>
          <w:sz w:val="24"/>
          <w:szCs w:val="24"/>
        </w:rPr>
        <w:t>感应式落球法变温粘滞系数测定（参考图片）</w:t>
      </w:r>
    </w:p>
    <w:p w14:paraId="1B5F94CC" w14:textId="77777777" w:rsidR="00222E82" w:rsidRPr="00E27E21" w:rsidRDefault="00222E82" w:rsidP="00E27E21">
      <w:pPr>
        <w:tabs>
          <w:tab w:val="left" w:pos="5400"/>
        </w:tabs>
        <w:spacing w:line="460" w:lineRule="exact"/>
        <w:ind w:leftChars="200" w:left="1140" w:hangingChars="300" w:hanging="720"/>
        <w:rPr>
          <w:rFonts w:ascii="仿宋" w:eastAsia="仿宋" w:hAnsi="仿宋"/>
          <w:b/>
          <w:bCs/>
          <w:sz w:val="24"/>
          <w:szCs w:val="24"/>
        </w:rPr>
      </w:pPr>
      <w:r w:rsidRPr="00E27E21">
        <w:rPr>
          <w:rFonts w:ascii="仿宋" w:eastAsia="仿宋" w:hAnsi="仿宋" w:hint="eastAsia"/>
          <w:sz w:val="24"/>
          <w:szCs w:val="24"/>
        </w:rPr>
        <w:t>12、</w:t>
      </w:r>
      <w:r w:rsidRPr="00E27E21">
        <w:rPr>
          <w:rFonts w:ascii="仿宋" w:eastAsia="仿宋" w:hAnsi="仿宋" w:hint="eastAsia"/>
          <w:b/>
          <w:bCs/>
          <w:sz w:val="24"/>
          <w:szCs w:val="24"/>
        </w:rPr>
        <w:t>磁特性综合测量实验仪</w:t>
      </w:r>
    </w:p>
    <w:p w14:paraId="3CDC0458" w14:textId="77777777" w:rsidR="00222E82" w:rsidRPr="00E27E21" w:rsidRDefault="00222E82" w:rsidP="00222E82">
      <w:pPr>
        <w:tabs>
          <w:tab w:val="left" w:pos="5400"/>
        </w:tabs>
        <w:spacing w:line="460" w:lineRule="exact"/>
        <w:ind w:leftChars="200" w:left="420"/>
        <w:rPr>
          <w:rFonts w:ascii="仿宋" w:eastAsia="仿宋" w:hAnsi="仿宋"/>
          <w:sz w:val="24"/>
          <w:szCs w:val="24"/>
        </w:rPr>
      </w:pPr>
      <w:r w:rsidRPr="00E27E21">
        <w:rPr>
          <w:rFonts w:ascii="仿宋" w:eastAsia="仿宋" w:hAnsi="仿宋" w:hint="eastAsia"/>
          <w:sz w:val="24"/>
          <w:szCs w:val="24"/>
        </w:rPr>
        <w:t>用于测量磁化曲线和磁滞回线实验，内附可调控专用直流偏置电源，还可以进行多项交直流叠加磁化场的磁性性能测量等研究性实验。</w:t>
      </w:r>
    </w:p>
    <w:p w14:paraId="5F9F7138" w14:textId="77777777" w:rsidR="00222E82" w:rsidRPr="00E27E21" w:rsidRDefault="00222E82" w:rsidP="00222E82">
      <w:pPr>
        <w:tabs>
          <w:tab w:val="left" w:pos="5400"/>
        </w:tabs>
        <w:spacing w:line="460" w:lineRule="exact"/>
        <w:ind w:leftChars="200" w:left="420"/>
        <w:rPr>
          <w:rFonts w:ascii="仿宋" w:eastAsia="仿宋" w:hAnsi="仿宋"/>
          <w:sz w:val="24"/>
          <w:szCs w:val="24"/>
        </w:rPr>
      </w:pPr>
      <w:r w:rsidRPr="00E27E21">
        <w:rPr>
          <w:rFonts w:ascii="仿宋" w:eastAsia="仿宋" w:hAnsi="仿宋" w:hint="eastAsia"/>
          <w:sz w:val="24"/>
          <w:szCs w:val="24"/>
        </w:rPr>
        <w:t>（1）研究不同频率下动态磁滞回线区别，和磁感应强度、剩磁和矫顽力的数值；</w:t>
      </w:r>
    </w:p>
    <w:p w14:paraId="02C7559A" w14:textId="77777777" w:rsidR="00222E82" w:rsidRPr="00E27E21" w:rsidRDefault="00222E82" w:rsidP="00222E82">
      <w:pPr>
        <w:tabs>
          <w:tab w:val="left" w:pos="5400"/>
        </w:tabs>
        <w:spacing w:line="460" w:lineRule="exact"/>
        <w:ind w:leftChars="200" w:left="420"/>
        <w:rPr>
          <w:rFonts w:ascii="仿宋" w:eastAsia="仿宋" w:hAnsi="仿宋"/>
          <w:sz w:val="24"/>
          <w:szCs w:val="24"/>
        </w:rPr>
      </w:pPr>
      <w:r w:rsidRPr="00E27E21">
        <w:rPr>
          <w:rFonts w:ascii="仿宋" w:eastAsia="仿宋" w:hAnsi="仿宋" w:hint="eastAsia"/>
          <w:sz w:val="24"/>
          <w:szCs w:val="24"/>
        </w:rPr>
        <w:t>（2）磁性材料在交流磁化场、交直流叠加磁化场时磁性能研究；</w:t>
      </w:r>
    </w:p>
    <w:p w14:paraId="342BA9C5" w14:textId="77777777" w:rsidR="00222E82" w:rsidRPr="00E27E21" w:rsidRDefault="00222E82" w:rsidP="00222E82">
      <w:pPr>
        <w:tabs>
          <w:tab w:val="left" w:pos="5400"/>
        </w:tabs>
        <w:spacing w:line="460" w:lineRule="exact"/>
        <w:ind w:leftChars="200" w:left="420"/>
        <w:rPr>
          <w:rFonts w:ascii="仿宋" w:eastAsia="仿宋" w:hAnsi="仿宋"/>
          <w:sz w:val="24"/>
          <w:szCs w:val="24"/>
        </w:rPr>
      </w:pPr>
      <w:r w:rsidRPr="00E27E21">
        <w:rPr>
          <w:rFonts w:ascii="仿宋" w:eastAsia="仿宋" w:hAnsi="仿宋" w:hint="eastAsia"/>
          <w:sz w:val="24"/>
          <w:szCs w:val="24"/>
        </w:rPr>
        <w:t>（3）加入可调控专用直流偏置电源时动态磁滞回线实；</w:t>
      </w:r>
    </w:p>
    <w:p w14:paraId="0A1CC696" w14:textId="77777777" w:rsidR="00222E82" w:rsidRPr="00E27E21" w:rsidRDefault="00222E82" w:rsidP="00222E82">
      <w:pPr>
        <w:tabs>
          <w:tab w:val="left" w:pos="5400"/>
        </w:tabs>
        <w:spacing w:line="460" w:lineRule="exact"/>
        <w:ind w:leftChars="200" w:left="420"/>
        <w:rPr>
          <w:rFonts w:ascii="仿宋" w:eastAsia="仿宋" w:hAnsi="仿宋"/>
          <w:sz w:val="24"/>
          <w:szCs w:val="24"/>
        </w:rPr>
      </w:pPr>
      <w:r w:rsidRPr="00E27E21">
        <w:rPr>
          <w:rFonts w:ascii="仿宋" w:eastAsia="仿宋" w:hAnsi="仿宋" w:hint="eastAsia"/>
          <w:sz w:val="24"/>
          <w:szCs w:val="24"/>
        </w:rPr>
        <w:t>（4）用磁滞回线实验仪测量可逆磁导率。</w:t>
      </w:r>
    </w:p>
    <w:p w14:paraId="0CFB0EB6" w14:textId="77777777" w:rsidR="00222E82" w:rsidRPr="00E27E21" w:rsidRDefault="00222E82" w:rsidP="00222E82">
      <w:pPr>
        <w:tabs>
          <w:tab w:val="left" w:pos="5400"/>
        </w:tabs>
        <w:spacing w:line="460" w:lineRule="exact"/>
        <w:ind w:leftChars="200" w:left="420"/>
        <w:rPr>
          <w:rFonts w:ascii="仿宋" w:eastAsia="仿宋" w:hAnsi="仿宋"/>
          <w:sz w:val="24"/>
          <w:szCs w:val="24"/>
        </w:rPr>
      </w:pPr>
      <w:r w:rsidRPr="00E27E21">
        <w:rPr>
          <w:rFonts w:ascii="仿宋" w:eastAsia="仿宋" w:hAnsi="仿宋" w:hint="eastAsia"/>
          <w:sz w:val="24"/>
          <w:szCs w:val="24"/>
        </w:rPr>
        <w:t>主要技术参数：</w:t>
      </w:r>
    </w:p>
    <w:p w14:paraId="167001A9" w14:textId="77777777" w:rsidR="00222E82" w:rsidRPr="00E27E21" w:rsidRDefault="00222E82" w:rsidP="00222E82">
      <w:pPr>
        <w:tabs>
          <w:tab w:val="left" w:pos="5400"/>
        </w:tabs>
        <w:spacing w:line="460" w:lineRule="exact"/>
        <w:ind w:leftChars="200" w:left="420"/>
        <w:rPr>
          <w:rFonts w:ascii="仿宋" w:eastAsia="仿宋" w:hAnsi="仿宋"/>
          <w:sz w:val="24"/>
          <w:szCs w:val="24"/>
        </w:rPr>
      </w:pPr>
      <w:r w:rsidRPr="00E27E21">
        <w:rPr>
          <w:rFonts w:ascii="仿宋" w:eastAsia="仿宋" w:hAnsi="仿宋" w:hint="eastAsia"/>
          <w:sz w:val="24"/>
          <w:szCs w:val="24"/>
        </w:rPr>
        <w:lastRenderedPageBreak/>
        <w:t>（1）待测样品：罗兰环和硅钢片两种不同材料和不同的磁路进行测量；</w:t>
      </w:r>
    </w:p>
    <w:p w14:paraId="61FC63F2" w14:textId="77777777" w:rsidR="00222E82" w:rsidRPr="00E27E21" w:rsidRDefault="00222E82" w:rsidP="00222E82">
      <w:pPr>
        <w:tabs>
          <w:tab w:val="left" w:pos="5400"/>
        </w:tabs>
        <w:spacing w:line="460" w:lineRule="exact"/>
        <w:ind w:leftChars="200" w:left="420"/>
        <w:rPr>
          <w:rFonts w:ascii="仿宋" w:eastAsia="仿宋" w:hAnsi="仿宋"/>
          <w:sz w:val="24"/>
          <w:szCs w:val="24"/>
        </w:rPr>
      </w:pPr>
      <w:r w:rsidRPr="00E27E21">
        <w:rPr>
          <w:rFonts w:ascii="仿宋" w:eastAsia="仿宋" w:hAnsi="仿宋" w:hint="eastAsia"/>
          <w:sz w:val="24"/>
          <w:szCs w:val="24"/>
        </w:rPr>
        <w:t>（2）信号源：频率20～200Hz连续可调，幅度0～2Vrms连续可，4位数显；</w:t>
      </w:r>
    </w:p>
    <w:p w14:paraId="2A93138E" w14:textId="77777777" w:rsidR="00222E82" w:rsidRPr="00E27E21" w:rsidRDefault="00222E82" w:rsidP="00222E82">
      <w:pPr>
        <w:tabs>
          <w:tab w:val="left" w:pos="5400"/>
        </w:tabs>
        <w:spacing w:line="460" w:lineRule="exact"/>
        <w:ind w:leftChars="200" w:left="420"/>
        <w:rPr>
          <w:rFonts w:ascii="仿宋" w:eastAsia="仿宋" w:hAnsi="仿宋"/>
          <w:sz w:val="24"/>
          <w:szCs w:val="24"/>
        </w:rPr>
      </w:pPr>
      <w:r w:rsidRPr="00E27E21">
        <w:rPr>
          <w:rFonts w:ascii="仿宋" w:eastAsia="仿宋" w:hAnsi="仿宋" w:hint="eastAsia"/>
          <w:sz w:val="24"/>
          <w:szCs w:val="24"/>
        </w:rPr>
        <w:t>（3）磁化电流采样电阻R1采用标准电阻箱：10×（1+0.1）Ω,精度±0.5%；</w:t>
      </w:r>
    </w:p>
    <w:p w14:paraId="676203DA" w14:textId="77777777" w:rsidR="00222E82" w:rsidRPr="00E27E21" w:rsidRDefault="00222E82" w:rsidP="00222E82">
      <w:pPr>
        <w:tabs>
          <w:tab w:val="left" w:pos="5400"/>
        </w:tabs>
        <w:spacing w:line="460" w:lineRule="exact"/>
        <w:ind w:leftChars="200" w:left="420"/>
        <w:rPr>
          <w:rFonts w:ascii="仿宋" w:eastAsia="仿宋" w:hAnsi="仿宋"/>
          <w:sz w:val="24"/>
          <w:szCs w:val="24"/>
        </w:rPr>
      </w:pPr>
      <w:r w:rsidRPr="00E27E21">
        <w:rPr>
          <w:rFonts w:ascii="仿宋" w:eastAsia="仿宋" w:hAnsi="仿宋" w:hint="eastAsia"/>
          <w:sz w:val="24"/>
          <w:szCs w:val="24"/>
        </w:rPr>
        <w:t>（4）积分电阻R2采用标准电阻箱:10×（10+1）KΩ,精度±0.5%；</w:t>
      </w:r>
    </w:p>
    <w:p w14:paraId="363AB729" w14:textId="77777777" w:rsidR="00222E82" w:rsidRPr="00E27E21" w:rsidRDefault="00222E82" w:rsidP="00222E82">
      <w:pPr>
        <w:tabs>
          <w:tab w:val="left" w:pos="5400"/>
        </w:tabs>
        <w:spacing w:line="460" w:lineRule="exact"/>
        <w:ind w:leftChars="200" w:left="420"/>
        <w:rPr>
          <w:rFonts w:ascii="仿宋" w:eastAsia="仿宋" w:hAnsi="仿宋"/>
          <w:sz w:val="24"/>
          <w:szCs w:val="24"/>
        </w:rPr>
      </w:pPr>
      <w:r w:rsidRPr="00E27E21">
        <w:rPr>
          <w:rFonts w:ascii="仿宋" w:eastAsia="仿宋" w:hAnsi="仿宋" w:hint="eastAsia"/>
          <w:sz w:val="24"/>
          <w:szCs w:val="24"/>
        </w:rPr>
        <w:t>（5）积分电容C采用标准电容箱:10×（1+0.1）μF,精度±0.5%；</w:t>
      </w:r>
    </w:p>
    <w:p w14:paraId="05916821" w14:textId="77777777" w:rsidR="00222E82" w:rsidRPr="00E27E21" w:rsidRDefault="00222E82" w:rsidP="00222E82">
      <w:pPr>
        <w:tabs>
          <w:tab w:val="left" w:pos="5400"/>
        </w:tabs>
        <w:spacing w:line="460" w:lineRule="exact"/>
        <w:ind w:leftChars="200" w:left="420"/>
        <w:rPr>
          <w:rFonts w:ascii="仿宋" w:eastAsia="仿宋" w:hAnsi="仿宋"/>
          <w:sz w:val="24"/>
          <w:szCs w:val="24"/>
        </w:rPr>
      </w:pPr>
      <w:r w:rsidRPr="00E27E21">
        <w:rPr>
          <w:rFonts w:ascii="仿宋" w:eastAsia="仿宋" w:hAnsi="仿宋" w:hint="eastAsia"/>
          <w:sz w:val="24"/>
          <w:szCs w:val="24"/>
        </w:rPr>
        <w:t>（6）四位频率表测量范围：0～1000Hz，最小分辨率：0.01Hz；</w:t>
      </w:r>
    </w:p>
    <w:p w14:paraId="3654715C" w14:textId="77777777" w:rsidR="00222E82" w:rsidRPr="00E27E21" w:rsidRDefault="00222E82" w:rsidP="00222E82">
      <w:pPr>
        <w:tabs>
          <w:tab w:val="left" w:pos="5400"/>
        </w:tabs>
        <w:spacing w:line="460" w:lineRule="exact"/>
        <w:ind w:leftChars="200" w:left="420"/>
        <w:rPr>
          <w:rFonts w:ascii="仿宋" w:eastAsia="仿宋" w:hAnsi="仿宋"/>
          <w:sz w:val="24"/>
          <w:szCs w:val="24"/>
        </w:rPr>
      </w:pPr>
      <w:r w:rsidRPr="00E27E21">
        <w:rPr>
          <w:rFonts w:ascii="仿宋" w:eastAsia="仿宋" w:hAnsi="仿宋" w:hint="eastAsia"/>
          <w:sz w:val="24"/>
          <w:szCs w:val="24"/>
        </w:rPr>
        <w:t>（7）测试样品参数：罗兰环线圈N1=N2=N3=150匝；EI型铁芯N1=100T，N2=100T，N3=150T；</w:t>
      </w:r>
    </w:p>
    <w:p w14:paraId="608DB92D" w14:textId="77777777" w:rsidR="00222E82" w:rsidRPr="00E27E21" w:rsidRDefault="00222E82" w:rsidP="00222E82">
      <w:pPr>
        <w:tabs>
          <w:tab w:val="left" w:pos="5400"/>
        </w:tabs>
        <w:spacing w:line="460" w:lineRule="exact"/>
        <w:ind w:leftChars="200" w:left="420"/>
        <w:rPr>
          <w:rFonts w:ascii="仿宋" w:eastAsia="仿宋" w:hAnsi="仿宋"/>
          <w:sz w:val="24"/>
          <w:szCs w:val="24"/>
        </w:rPr>
      </w:pPr>
      <w:r w:rsidRPr="00E27E21">
        <w:rPr>
          <w:rFonts w:ascii="仿宋" w:eastAsia="仿宋" w:hAnsi="仿宋" w:hint="eastAsia"/>
          <w:sz w:val="24"/>
          <w:szCs w:val="24"/>
        </w:rPr>
        <w:t>（8）最大直流磁化电流：0.5A；</w:t>
      </w:r>
    </w:p>
    <w:p w14:paraId="3805DC9F" w14:textId="77777777" w:rsidR="00222E82" w:rsidRPr="00E27E21" w:rsidRDefault="00222E82" w:rsidP="00222E82">
      <w:pPr>
        <w:tabs>
          <w:tab w:val="left" w:pos="5400"/>
        </w:tabs>
        <w:spacing w:line="460" w:lineRule="exact"/>
        <w:ind w:leftChars="200" w:left="420"/>
        <w:rPr>
          <w:rFonts w:ascii="仿宋" w:eastAsia="仿宋" w:hAnsi="仿宋"/>
          <w:sz w:val="24"/>
          <w:szCs w:val="24"/>
        </w:rPr>
      </w:pPr>
      <w:r w:rsidRPr="00E27E21">
        <w:rPr>
          <w:rFonts w:ascii="仿宋" w:eastAsia="仿宋" w:hAnsi="仿宋" w:hint="eastAsia"/>
          <w:sz w:val="24"/>
          <w:szCs w:val="24"/>
        </w:rPr>
        <w:t>（9）内附可调控专用直流偏置电源。</w:t>
      </w:r>
    </w:p>
    <w:p w14:paraId="53EDA178" w14:textId="77777777" w:rsidR="00222E82" w:rsidRPr="00E27E21" w:rsidRDefault="00222E82" w:rsidP="00222E82">
      <w:pPr>
        <w:tabs>
          <w:tab w:val="left" w:pos="5400"/>
        </w:tabs>
        <w:spacing w:line="460" w:lineRule="exact"/>
        <w:ind w:leftChars="200" w:left="420"/>
        <w:rPr>
          <w:rFonts w:ascii="仿宋" w:eastAsia="仿宋" w:hAnsi="仿宋"/>
          <w:sz w:val="24"/>
          <w:szCs w:val="24"/>
        </w:rPr>
      </w:pPr>
      <w:r w:rsidRPr="00E27E21">
        <w:rPr>
          <w:rFonts w:ascii="仿宋" w:eastAsia="仿宋" w:hAnsi="仿宋"/>
          <w:noProof/>
          <w:sz w:val="24"/>
          <w:szCs w:val="24"/>
        </w:rPr>
        <w:drawing>
          <wp:anchor distT="0" distB="0" distL="114300" distR="114300" simplePos="0" relativeHeight="251660288" behindDoc="0" locked="0" layoutInCell="1" allowOverlap="1" wp14:anchorId="43020577" wp14:editId="3F98865D">
            <wp:simplePos x="0" y="0"/>
            <wp:positionH relativeFrom="column">
              <wp:posOffset>1428750</wp:posOffset>
            </wp:positionH>
            <wp:positionV relativeFrom="paragraph">
              <wp:posOffset>603250</wp:posOffset>
            </wp:positionV>
            <wp:extent cx="2876550" cy="1948815"/>
            <wp:effectExtent l="0" t="0" r="0" b="0"/>
            <wp:wrapTopAndBottom/>
            <wp:docPr id="21235468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546858" name=""/>
                    <pic:cNvPicPr/>
                  </pic:nvPicPr>
                  <pic:blipFill>
                    <a:blip r:embed="rId36">
                      <a:extLst>
                        <a:ext uri="{28A0092B-C50C-407E-A947-70E740481C1C}">
                          <a14:useLocalDpi xmlns:a14="http://schemas.microsoft.com/office/drawing/2010/main" val="0"/>
                        </a:ext>
                      </a:extLst>
                    </a:blip>
                    <a:stretch>
                      <a:fillRect/>
                    </a:stretch>
                  </pic:blipFill>
                  <pic:spPr>
                    <a:xfrm>
                      <a:off x="0" y="0"/>
                      <a:ext cx="2876550" cy="1948815"/>
                    </a:xfrm>
                    <a:prstGeom prst="rect">
                      <a:avLst/>
                    </a:prstGeom>
                  </pic:spPr>
                </pic:pic>
              </a:graphicData>
            </a:graphic>
            <wp14:sizeRelH relativeFrom="margin">
              <wp14:pctWidth>0</wp14:pctWidth>
            </wp14:sizeRelH>
            <wp14:sizeRelV relativeFrom="margin">
              <wp14:pctHeight>0</wp14:pctHeight>
            </wp14:sizeRelV>
          </wp:anchor>
        </w:drawing>
      </w:r>
    </w:p>
    <w:p w14:paraId="5E584D09" w14:textId="77777777" w:rsidR="00222E82" w:rsidRPr="00E27E21" w:rsidRDefault="00222E82" w:rsidP="00E27E21">
      <w:pPr>
        <w:tabs>
          <w:tab w:val="left" w:pos="5400"/>
        </w:tabs>
        <w:spacing w:line="460" w:lineRule="exact"/>
        <w:ind w:leftChars="200" w:left="1143" w:hangingChars="300" w:hanging="723"/>
        <w:jc w:val="center"/>
        <w:rPr>
          <w:rFonts w:ascii="仿宋" w:eastAsia="仿宋" w:hAnsi="仿宋"/>
          <w:sz w:val="24"/>
          <w:szCs w:val="24"/>
        </w:rPr>
      </w:pPr>
      <w:r w:rsidRPr="00E27E21">
        <w:rPr>
          <w:rFonts w:ascii="仿宋" w:eastAsia="仿宋" w:hAnsi="仿宋" w:hint="eastAsia"/>
          <w:b/>
          <w:bCs/>
          <w:sz w:val="24"/>
          <w:szCs w:val="24"/>
        </w:rPr>
        <w:t>磁特性综合测量实验仪（参考图片）</w:t>
      </w:r>
    </w:p>
    <w:p w14:paraId="7C90474E" w14:textId="77777777" w:rsidR="00222E82" w:rsidRPr="00E27E21" w:rsidRDefault="00222E82" w:rsidP="00E27E21">
      <w:pPr>
        <w:tabs>
          <w:tab w:val="left" w:pos="5400"/>
        </w:tabs>
        <w:spacing w:line="460" w:lineRule="exact"/>
        <w:ind w:leftChars="200" w:left="1140" w:hangingChars="300" w:hanging="720"/>
        <w:rPr>
          <w:rFonts w:ascii="仿宋" w:eastAsia="仿宋" w:hAnsi="仿宋"/>
          <w:b/>
          <w:bCs/>
          <w:sz w:val="24"/>
          <w:szCs w:val="24"/>
        </w:rPr>
      </w:pPr>
      <w:r w:rsidRPr="00E27E21">
        <w:rPr>
          <w:rFonts w:ascii="仿宋" w:eastAsia="仿宋" w:hAnsi="仿宋" w:hint="eastAsia"/>
          <w:sz w:val="24"/>
          <w:szCs w:val="24"/>
        </w:rPr>
        <w:t>13、</w:t>
      </w:r>
      <w:r w:rsidRPr="00E27E21">
        <w:rPr>
          <w:rFonts w:ascii="仿宋" w:eastAsia="仿宋" w:hAnsi="仿宋" w:hint="eastAsia"/>
          <w:b/>
          <w:bCs/>
          <w:sz w:val="24"/>
          <w:szCs w:val="24"/>
        </w:rPr>
        <w:t>温度传感器温度特性实验仪</w:t>
      </w:r>
    </w:p>
    <w:p w14:paraId="460C70E6" w14:textId="77777777" w:rsidR="00222E82" w:rsidRPr="00E27E21" w:rsidRDefault="00222E82" w:rsidP="00222E82">
      <w:pPr>
        <w:tabs>
          <w:tab w:val="left" w:pos="5400"/>
        </w:tabs>
        <w:spacing w:line="460" w:lineRule="exact"/>
        <w:ind w:leftChars="200" w:left="420"/>
        <w:rPr>
          <w:rFonts w:ascii="仿宋" w:eastAsia="仿宋" w:hAnsi="仿宋"/>
          <w:sz w:val="24"/>
          <w:szCs w:val="24"/>
        </w:rPr>
      </w:pPr>
      <w:r w:rsidRPr="00E27E21">
        <w:rPr>
          <w:rFonts w:ascii="仿宋" w:eastAsia="仿宋" w:hAnsi="仿宋" w:hint="eastAsia"/>
          <w:sz w:val="24"/>
          <w:szCs w:val="24"/>
        </w:rPr>
        <w:t>仪器设有恒流源、电桥、数字式电压表，直流电阻箱，PID智能温控器恒温加热井（室温~100℃，可同时插四个温度传感器)，可采用不同方法测量PT100，PN结，NTC，AD590，LM35等各种类型温度传感器的温度特性。</w:t>
      </w:r>
    </w:p>
    <w:p w14:paraId="6654013E" w14:textId="77777777" w:rsidR="00222E82" w:rsidRPr="00E27E21" w:rsidRDefault="00222E82" w:rsidP="00222E82">
      <w:pPr>
        <w:tabs>
          <w:tab w:val="left" w:pos="5400"/>
        </w:tabs>
        <w:spacing w:line="460" w:lineRule="exact"/>
        <w:ind w:leftChars="200" w:left="420"/>
        <w:rPr>
          <w:rFonts w:ascii="仿宋" w:eastAsia="仿宋" w:hAnsi="仿宋"/>
          <w:sz w:val="24"/>
          <w:szCs w:val="24"/>
        </w:rPr>
      </w:pPr>
      <w:r w:rsidRPr="00E27E21">
        <w:rPr>
          <w:rFonts w:ascii="仿宋" w:eastAsia="仿宋" w:hAnsi="仿宋" w:hint="eastAsia"/>
          <w:sz w:val="24"/>
          <w:szCs w:val="24"/>
        </w:rPr>
        <w:t>（1）用直流电桥法测置PT100测量铂电阻的温度特性；</w:t>
      </w:r>
    </w:p>
    <w:p w14:paraId="3FC0919F" w14:textId="77777777" w:rsidR="00222E82" w:rsidRPr="00E27E21" w:rsidRDefault="00222E82" w:rsidP="00222E82">
      <w:pPr>
        <w:tabs>
          <w:tab w:val="left" w:pos="5400"/>
        </w:tabs>
        <w:spacing w:line="460" w:lineRule="exact"/>
        <w:ind w:leftChars="200" w:left="420"/>
        <w:rPr>
          <w:rFonts w:ascii="仿宋" w:eastAsia="仿宋" w:hAnsi="仿宋"/>
          <w:sz w:val="24"/>
          <w:szCs w:val="24"/>
        </w:rPr>
      </w:pPr>
      <w:r w:rsidRPr="00E27E21">
        <w:rPr>
          <w:rFonts w:ascii="仿宋" w:eastAsia="仿宋" w:hAnsi="仿宋" w:hint="eastAsia"/>
          <w:sz w:val="24"/>
          <w:szCs w:val="24"/>
        </w:rPr>
        <w:t>（2）用恒电流法测量NTC热敏电阻的温度特性；</w:t>
      </w:r>
    </w:p>
    <w:p w14:paraId="599F6264" w14:textId="77777777" w:rsidR="00222E82" w:rsidRPr="00E27E21" w:rsidRDefault="00222E82" w:rsidP="00222E82">
      <w:pPr>
        <w:tabs>
          <w:tab w:val="left" w:pos="5400"/>
        </w:tabs>
        <w:spacing w:line="460" w:lineRule="exact"/>
        <w:ind w:leftChars="200" w:left="420"/>
        <w:rPr>
          <w:rFonts w:ascii="仿宋" w:eastAsia="仿宋" w:hAnsi="仿宋"/>
          <w:sz w:val="24"/>
          <w:szCs w:val="24"/>
        </w:rPr>
      </w:pPr>
      <w:r w:rsidRPr="00E27E21">
        <w:rPr>
          <w:rFonts w:ascii="仿宋" w:eastAsia="仿宋" w:hAnsi="仿宋" w:hint="eastAsia"/>
          <w:sz w:val="24"/>
          <w:szCs w:val="24"/>
        </w:rPr>
        <w:t>（3）电流型集成温度传感器(AD590)温度特性的测试；</w:t>
      </w:r>
    </w:p>
    <w:p w14:paraId="528E8A2B" w14:textId="77777777" w:rsidR="00222E82" w:rsidRPr="00E27E21" w:rsidRDefault="00222E82" w:rsidP="00222E82">
      <w:pPr>
        <w:tabs>
          <w:tab w:val="left" w:pos="5400"/>
        </w:tabs>
        <w:spacing w:line="460" w:lineRule="exact"/>
        <w:ind w:leftChars="200" w:left="420"/>
        <w:rPr>
          <w:rFonts w:ascii="仿宋" w:eastAsia="仿宋" w:hAnsi="仿宋"/>
          <w:sz w:val="24"/>
          <w:szCs w:val="24"/>
        </w:rPr>
      </w:pPr>
      <w:r w:rsidRPr="00E27E21">
        <w:rPr>
          <w:rFonts w:ascii="仿宋" w:eastAsia="仿宋" w:hAnsi="仿宋" w:hint="eastAsia"/>
          <w:sz w:val="24"/>
          <w:szCs w:val="24"/>
        </w:rPr>
        <w:t>（4）电压型集成温度传感器(LM35)温度特性的测试；</w:t>
      </w:r>
    </w:p>
    <w:p w14:paraId="4157666B" w14:textId="77777777" w:rsidR="00222E82" w:rsidRPr="00E27E21" w:rsidRDefault="00222E82" w:rsidP="00222E82">
      <w:pPr>
        <w:tabs>
          <w:tab w:val="left" w:pos="5400"/>
        </w:tabs>
        <w:spacing w:line="460" w:lineRule="exact"/>
        <w:ind w:leftChars="200" w:left="420"/>
        <w:rPr>
          <w:rFonts w:ascii="仿宋" w:eastAsia="仿宋" w:hAnsi="仿宋"/>
          <w:sz w:val="24"/>
          <w:szCs w:val="24"/>
        </w:rPr>
      </w:pPr>
      <w:r w:rsidRPr="00E27E21">
        <w:rPr>
          <w:rFonts w:ascii="仿宋" w:eastAsia="仿宋" w:hAnsi="仿宋" w:hint="eastAsia"/>
          <w:sz w:val="24"/>
          <w:szCs w:val="24"/>
        </w:rPr>
        <w:t>（5）PN结温度传感器温度特性的测试；</w:t>
      </w:r>
    </w:p>
    <w:p w14:paraId="5100E5B2" w14:textId="77777777" w:rsidR="00222E82" w:rsidRPr="00E27E21" w:rsidRDefault="00222E82" w:rsidP="00222E82">
      <w:pPr>
        <w:tabs>
          <w:tab w:val="left" w:pos="5400"/>
        </w:tabs>
        <w:spacing w:line="460" w:lineRule="exact"/>
        <w:ind w:leftChars="200" w:left="420"/>
        <w:rPr>
          <w:rFonts w:ascii="仿宋" w:eastAsia="仿宋" w:hAnsi="仿宋"/>
          <w:sz w:val="24"/>
          <w:szCs w:val="24"/>
        </w:rPr>
      </w:pPr>
      <w:r w:rsidRPr="00E27E21">
        <w:rPr>
          <w:rFonts w:ascii="仿宋" w:eastAsia="仿宋" w:hAnsi="仿宋" w:hint="eastAsia"/>
          <w:sz w:val="24"/>
          <w:szCs w:val="24"/>
        </w:rPr>
        <w:t>（6）电阻箱:十进式五组(1000+100+10+1+0.1)Ω，精度±0.1级；</w:t>
      </w:r>
    </w:p>
    <w:p w14:paraId="2A78BACD" w14:textId="77777777" w:rsidR="00222E82" w:rsidRPr="00E27E21" w:rsidRDefault="00222E82" w:rsidP="00222E82">
      <w:pPr>
        <w:tabs>
          <w:tab w:val="left" w:pos="5400"/>
        </w:tabs>
        <w:spacing w:line="460" w:lineRule="exact"/>
        <w:ind w:leftChars="200" w:left="420"/>
        <w:rPr>
          <w:rFonts w:ascii="仿宋" w:eastAsia="仿宋" w:hAnsi="仿宋"/>
          <w:sz w:val="24"/>
          <w:szCs w:val="24"/>
        </w:rPr>
      </w:pPr>
      <w:r w:rsidRPr="00E27E21">
        <w:rPr>
          <w:rFonts w:ascii="仿宋" w:eastAsia="仿宋" w:hAnsi="仿宋" w:hint="eastAsia"/>
          <w:sz w:val="24"/>
          <w:szCs w:val="24"/>
        </w:rPr>
        <w:t>（7）稳压电源:0-5V，连续可调;恒流源:1.000mA；</w:t>
      </w:r>
    </w:p>
    <w:p w14:paraId="74A31BD8" w14:textId="77777777" w:rsidR="00222E82" w:rsidRPr="00E27E21" w:rsidRDefault="00222E82" w:rsidP="00222E82">
      <w:pPr>
        <w:tabs>
          <w:tab w:val="left" w:pos="5400"/>
        </w:tabs>
        <w:spacing w:line="460" w:lineRule="exact"/>
        <w:ind w:leftChars="200" w:left="420"/>
        <w:rPr>
          <w:rFonts w:ascii="仿宋" w:eastAsia="仿宋" w:hAnsi="仿宋"/>
          <w:sz w:val="24"/>
          <w:szCs w:val="24"/>
        </w:rPr>
      </w:pPr>
      <w:r w:rsidRPr="00E27E21">
        <w:rPr>
          <w:rFonts w:ascii="仿宋" w:eastAsia="仿宋" w:hAnsi="仿宋" w:hint="eastAsia"/>
          <w:sz w:val="24"/>
          <w:szCs w:val="24"/>
        </w:rPr>
        <w:lastRenderedPageBreak/>
        <w:t>（8）数字电压表：0~1.9999V，0~19.999V。</w:t>
      </w:r>
    </w:p>
    <w:p w14:paraId="30701159" w14:textId="77777777" w:rsidR="00222E82" w:rsidRPr="00E27E21" w:rsidRDefault="00222E82" w:rsidP="00E27E21">
      <w:pPr>
        <w:tabs>
          <w:tab w:val="left" w:pos="5400"/>
        </w:tabs>
        <w:spacing w:line="460" w:lineRule="exact"/>
        <w:ind w:leftChars="200" w:left="1143" w:hangingChars="300" w:hanging="723"/>
        <w:jc w:val="center"/>
        <w:rPr>
          <w:rFonts w:ascii="仿宋" w:eastAsia="仿宋" w:hAnsi="仿宋"/>
          <w:sz w:val="24"/>
          <w:szCs w:val="24"/>
        </w:rPr>
      </w:pPr>
      <w:r w:rsidRPr="00E27E21">
        <w:rPr>
          <w:rFonts w:ascii="仿宋" w:eastAsia="仿宋" w:hAnsi="仿宋" w:hint="eastAsia"/>
          <w:b/>
          <w:bCs/>
          <w:sz w:val="24"/>
          <w:szCs w:val="24"/>
        </w:rPr>
        <w:t>温度传感器温度特性实验仪</w:t>
      </w:r>
      <w:r w:rsidRPr="00E27E21">
        <w:rPr>
          <w:rFonts w:ascii="仿宋" w:eastAsia="仿宋" w:hAnsi="仿宋"/>
          <w:noProof/>
          <w:sz w:val="24"/>
          <w:szCs w:val="24"/>
        </w:rPr>
        <w:drawing>
          <wp:anchor distT="0" distB="0" distL="114300" distR="114300" simplePos="0" relativeHeight="251661312" behindDoc="0" locked="0" layoutInCell="1" allowOverlap="1" wp14:anchorId="59677959" wp14:editId="71A723D2">
            <wp:simplePos x="0" y="0"/>
            <wp:positionH relativeFrom="column">
              <wp:posOffset>1231900</wp:posOffset>
            </wp:positionH>
            <wp:positionV relativeFrom="paragraph">
              <wp:posOffset>82550</wp:posOffset>
            </wp:positionV>
            <wp:extent cx="2749550" cy="1742440"/>
            <wp:effectExtent l="0" t="0" r="0" b="0"/>
            <wp:wrapTopAndBottom/>
            <wp:docPr id="16766226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622663" name=""/>
                    <pic:cNvPicPr/>
                  </pic:nvPicPr>
                  <pic:blipFill>
                    <a:blip r:embed="rId37">
                      <a:extLst>
                        <a:ext uri="{28A0092B-C50C-407E-A947-70E740481C1C}">
                          <a14:useLocalDpi xmlns:a14="http://schemas.microsoft.com/office/drawing/2010/main" val="0"/>
                        </a:ext>
                      </a:extLst>
                    </a:blip>
                    <a:stretch>
                      <a:fillRect/>
                    </a:stretch>
                  </pic:blipFill>
                  <pic:spPr>
                    <a:xfrm>
                      <a:off x="0" y="0"/>
                      <a:ext cx="2749550" cy="1742440"/>
                    </a:xfrm>
                    <a:prstGeom prst="rect">
                      <a:avLst/>
                    </a:prstGeom>
                  </pic:spPr>
                </pic:pic>
              </a:graphicData>
            </a:graphic>
            <wp14:sizeRelH relativeFrom="margin">
              <wp14:pctWidth>0</wp14:pctWidth>
            </wp14:sizeRelH>
            <wp14:sizeRelV relativeFrom="margin">
              <wp14:pctHeight>0</wp14:pctHeight>
            </wp14:sizeRelV>
          </wp:anchor>
        </w:drawing>
      </w:r>
    </w:p>
    <w:p w14:paraId="5656621E" w14:textId="0C500519" w:rsidR="00222E82" w:rsidRPr="00E27E21" w:rsidRDefault="00222E82" w:rsidP="00E27E21">
      <w:pPr>
        <w:tabs>
          <w:tab w:val="left" w:pos="5400"/>
        </w:tabs>
        <w:spacing w:line="460" w:lineRule="exact"/>
        <w:ind w:leftChars="200" w:left="1143" w:hangingChars="300" w:hanging="723"/>
        <w:rPr>
          <w:rFonts w:ascii="仿宋" w:eastAsia="仿宋" w:hAnsi="仿宋"/>
          <w:b/>
          <w:bCs/>
          <w:sz w:val="24"/>
          <w:szCs w:val="24"/>
        </w:rPr>
      </w:pPr>
      <w:r w:rsidRPr="00E27E21">
        <w:rPr>
          <w:rFonts w:ascii="仿宋" w:eastAsia="仿宋" w:hAnsi="仿宋" w:hint="eastAsia"/>
          <w:b/>
          <w:bCs/>
          <w:sz w:val="24"/>
          <w:szCs w:val="24"/>
        </w:rPr>
        <w:t>1</w:t>
      </w:r>
      <w:r w:rsidR="004A0198">
        <w:rPr>
          <w:rFonts w:ascii="仿宋" w:eastAsia="仿宋" w:hAnsi="仿宋" w:hint="eastAsia"/>
          <w:b/>
          <w:bCs/>
          <w:sz w:val="24"/>
          <w:szCs w:val="24"/>
        </w:rPr>
        <w:t>4</w:t>
      </w:r>
      <w:r w:rsidRPr="00E27E21">
        <w:rPr>
          <w:rFonts w:ascii="仿宋" w:eastAsia="仿宋" w:hAnsi="仿宋" w:hint="eastAsia"/>
          <w:b/>
          <w:bCs/>
          <w:sz w:val="24"/>
          <w:szCs w:val="24"/>
        </w:rPr>
        <w:t>、光电传感器实验仪</w:t>
      </w:r>
    </w:p>
    <w:p w14:paraId="4AFEEA1F" w14:textId="77777777" w:rsidR="00222E82" w:rsidRPr="00E27E21" w:rsidRDefault="00222E82" w:rsidP="00E27E21">
      <w:pPr>
        <w:spacing w:line="460" w:lineRule="exact"/>
        <w:ind w:firstLineChars="200" w:firstLine="480"/>
        <w:rPr>
          <w:rFonts w:ascii="仿宋" w:eastAsia="仿宋" w:hAnsi="仿宋"/>
          <w:color w:val="000000"/>
          <w:sz w:val="24"/>
          <w:szCs w:val="24"/>
        </w:rPr>
      </w:pPr>
      <w:r w:rsidRPr="00E27E21">
        <w:rPr>
          <w:rFonts w:ascii="仿宋" w:eastAsia="仿宋" w:hAnsi="仿宋" w:hint="eastAsia"/>
          <w:color w:val="000000"/>
          <w:sz w:val="24"/>
          <w:szCs w:val="24"/>
        </w:rPr>
        <w:t>光电传感器实验仪主要有主机、传感器与器件、光源等部分组成。</w:t>
      </w:r>
    </w:p>
    <w:p w14:paraId="30687D35" w14:textId="77777777" w:rsidR="00222E82" w:rsidRPr="00E27E21" w:rsidRDefault="00222E82" w:rsidP="00E27E21">
      <w:pPr>
        <w:spacing w:line="460" w:lineRule="exact"/>
        <w:ind w:firstLineChars="200" w:firstLine="480"/>
        <w:rPr>
          <w:rFonts w:ascii="仿宋" w:eastAsia="仿宋" w:hAnsi="仿宋"/>
          <w:color w:val="000000"/>
          <w:sz w:val="24"/>
          <w:szCs w:val="24"/>
        </w:rPr>
      </w:pPr>
      <w:r w:rsidRPr="00E27E21">
        <w:rPr>
          <w:rFonts w:ascii="仿宋" w:eastAsia="仿宋" w:hAnsi="仿宋" w:hint="eastAsia"/>
          <w:color w:val="000000"/>
          <w:sz w:val="24"/>
          <w:szCs w:val="24"/>
        </w:rPr>
        <w:t>传感器配备：半导体光源、光敏电阻、光电二极管、光电三极管、硅光电池、热敏电阻、热释电传感器、光电耦合器、PSD传感器、LED特性、光纤几何参数，配备6种滤色片。</w:t>
      </w:r>
    </w:p>
    <w:p w14:paraId="33981AD8" w14:textId="77777777" w:rsidR="00222E82" w:rsidRPr="00E27E21" w:rsidRDefault="00222E82" w:rsidP="00222E82">
      <w:pPr>
        <w:spacing w:line="460" w:lineRule="exact"/>
        <w:rPr>
          <w:rFonts w:ascii="仿宋" w:eastAsia="仿宋" w:hAnsi="仿宋"/>
          <w:color w:val="000000"/>
          <w:sz w:val="24"/>
          <w:szCs w:val="24"/>
        </w:rPr>
      </w:pPr>
      <w:r w:rsidRPr="00E27E21">
        <w:rPr>
          <w:rFonts w:ascii="仿宋" w:eastAsia="仿宋" w:hAnsi="仿宋" w:hint="eastAsia"/>
          <w:color w:val="000000"/>
          <w:sz w:val="24"/>
          <w:szCs w:val="24"/>
        </w:rPr>
        <w:t>传感器技术参数：</w:t>
      </w:r>
    </w:p>
    <w:p w14:paraId="6D4A99F9" w14:textId="77777777" w:rsidR="00222E82" w:rsidRPr="00E27E21" w:rsidRDefault="00222E82" w:rsidP="00222E82">
      <w:pPr>
        <w:spacing w:line="460" w:lineRule="exact"/>
        <w:outlineLvl w:val="0"/>
        <w:rPr>
          <w:rFonts w:ascii="仿宋" w:eastAsia="仿宋" w:hAnsi="仿宋"/>
          <w:color w:val="000000"/>
          <w:sz w:val="24"/>
          <w:szCs w:val="24"/>
        </w:rPr>
      </w:pPr>
      <w:r w:rsidRPr="00E27E21">
        <w:rPr>
          <w:rFonts w:ascii="仿宋" w:eastAsia="仿宋" w:hAnsi="仿宋" w:hint="eastAsia"/>
          <w:color w:val="000000"/>
          <w:sz w:val="24"/>
          <w:szCs w:val="24"/>
        </w:rPr>
        <w:t>（1）光敏电阻（额定功率：100mW、暗阻≥1MΩ）</w:t>
      </w:r>
    </w:p>
    <w:p w14:paraId="6201C690" w14:textId="77777777" w:rsidR="00222E82" w:rsidRPr="00E27E21" w:rsidRDefault="00222E82" w:rsidP="00222E82">
      <w:pPr>
        <w:spacing w:line="460" w:lineRule="exact"/>
        <w:outlineLvl w:val="0"/>
        <w:rPr>
          <w:rFonts w:ascii="仿宋" w:eastAsia="仿宋" w:hAnsi="仿宋"/>
          <w:color w:val="000000"/>
          <w:sz w:val="24"/>
          <w:szCs w:val="24"/>
        </w:rPr>
      </w:pPr>
      <w:r w:rsidRPr="00E27E21">
        <w:rPr>
          <w:rFonts w:ascii="仿宋" w:eastAsia="仿宋" w:hAnsi="仿宋" w:hint="eastAsia"/>
          <w:color w:val="000000"/>
          <w:sz w:val="24"/>
          <w:szCs w:val="24"/>
        </w:rPr>
        <w:t>（2）光敏二极管（Vr：20v、ID＜0.1μA、IL：50μA）</w:t>
      </w:r>
    </w:p>
    <w:p w14:paraId="792B6BBC" w14:textId="77777777" w:rsidR="00222E82" w:rsidRPr="00E27E21" w:rsidRDefault="00222E82" w:rsidP="00222E82">
      <w:pPr>
        <w:spacing w:line="460" w:lineRule="exact"/>
        <w:outlineLvl w:val="0"/>
        <w:rPr>
          <w:rFonts w:ascii="仿宋" w:eastAsia="仿宋" w:hAnsi="仿宋"/>
          <w:color w:val="000000"/>
          <w:sz w:val="24"/>
          <w:szCs w:val="24"/>
        </w:rPr>
      </w:pPr>
      <w:r w:rsidRPr="00E27E21">
        <w:rPr>
          <w:rFonts w:ascii="仿宋" w:eastAsia="仿宋" w:hAnsi="仿宋" w:hint="eastAsia"/>
          <w:color w:val="000000"/>
          <w:sz w:val="24"/>
          <w:szCs w:val="24"/>
        </w:rPr>
        <w:t>（3）光敏三极管（VCEO：50v、ID＜0.1μA、IL：5mA)</w:t>
      </w:r>
    </w:p>
    <w:p w14:paraId="11D0FAF1" w14:textId="77777777" w:rsidR="00222E82" w:rsidRPr="00E27E21" w:rsidRDefault="00222E82" w:rsidP="00222E82">
      <w:pPr>
        <w:spacing w:line="460" w:lineRule="exact"/>
        <w:outlineLvl w:val="0"/>
        <w:rPr>
          <w:rFonts w:ascii="仿宋" w:eastAsia="仿宋" w:hAnsi="仿宋"/>
          <w:color w:val="000000"/>
          <w:sz w:val="24"/>
          <w:szCs w:val="24"/>
        </w:rPr>
      </w:pPr>
      <w:r w:rsidRPr="00E27E21">
        <w:rPr>
          <w:rFonts w:ascii="仿宋" w:eastAsia="仿宋" w:hAnsi="仿宋" w:hint="eastAsia"/>
          <w:color w:val="000000"/>
          <w:sz w:val="24"/>
          <w:szCs w:val="24"/>
        </w:rPr>
        <w:t>（4）硅光电池（VOC：300mv、ID＜1×10-8μA、ISC：5μA、λ：300-1000nm、λp：880nm)</w:t>
      </w:r>
    </w:p>
    <w:p w14:paraId="1937BBE8" w14:textId="77777777" w:rsidR="00222E82" w:rsidRPr="00E27E21" w:rsidRDefault="00222E82" w:rsidP="00222E82">
      <w:pPr>
        <w:spacing w:line="460" w:lineRule="exact"/>
        <w:outlineLvl w:val="0"/>
        <w:rPr>
          <w:rFonts w:ascii="仿宋" w:eastAsia="仿宋" w:hAnsi="仿宋"/>
          <w:color w:val="000000"/>
          <w:sz w:val="24"/>
          <w:szCs w:val="24"/>
        </w:rPr>
      </w:pPr>
      <w:r w:rsidRPr="00E27E21">
        <w:rPr>
          <w:rFonts w:ascii="仿宋" w:eastAsia="仿宋" w:hAnsi="仿宋" w:hint="eastAsia"/>
          <w:color w:val="000000"/>
          <w:sz w:val="24"/>
          <w:szCs w:val="24"/>
        </w:rPr>
        <w:t>（5）反射式光耦（输入：IFM=20mA、VR=5V、VF=1.3V输出：VCEO=30V、ICEO=0.1μA、VCES=0.4V）</w:t>
      </w:r>
    </w:p>
    <w:p w14:paraId="0A306A48" w14:textId="77777777" w:rsidR="00222E82" w:rsidRPr="00E27E21" w:rsidRDefault="00222E82" w:rsidP="00222E82">
      <w:pPr>
        <w:spacing w:line="460" w:lineRule="exact"/>
        <w:outlineLvl w:val="0"/>
        <w:rPr>
          <w:rFonts w:ascii="仿宋" w:eastAsia="仿宋" w:hAnsi="仿宋"/>
          <w:color w:val="000000"/>
          <w:sz w:val="24"/>
          <w:szCs w:val="24"/>
        </w:rPr>
      </w:pPr>
      <w:r w:rsidRPr="00E27E21">
        <w:rPr>
          <w:rFonts w:ascii="仿宋" w:eastAsia="仿宋" w:hAnsi="仿宋" w:hint="eastAsia"/>
          <w:color w:val="000000"/>
          <w:sz w:val="24"/>
          <w:szCs w:val="24"/>
        </w:rPr>
        <w:t>（6）红外热释电探头</w:t>
      </w:r>
    </w:p>
    <w:p w14:paraId="7E6A0C11" w14:textId="77777777" w:rsidR="00222E82" w:rsidRPr="00E27E21" w:rsidRDefault="00222E82" w:rsidP="00222E82">
      <w:pPr>
        <w:spacing w:line="460" w:lineRule="exact"/>
        <w:outlineLvl w:val="0"/>
        <w:rPr>
          <w:rFonts w:ascii="仿宋" w:eastAsia="仿宋" w:hAnsi="仿宋"/>
          <w:color w:val="000000"/>
          <w:sz w:val="24"/>
          <w:szCs w:val="24"/>
        </w:rPr>
      </w:pPr>
      <w:r w:rsidRPr="00E27E21">
        <w:rPr>
          <w:rFonts w:ascii="仿宋" w:eastAsia="仿宋" w:hAnsi="仿宋" w:hint="eastAsia"/>
          <w:color w:val="000000"/>
          <w:sz w:val="24"/>
          <w:szCs w:val="24"/>
        </w:rPr>
        <w:t>（7）光照度计探头</w:t>
      </w:r>
    </w:p>
    <w:p w14:paraId="455DE60E" w14:textId="77777777" w:rsidR="00222E82" w:rsidRPr="00E27E21" w:rsidRDefault="00222E82" w:rsidP="00222E82">
      <w:pPr>
        <w:spacing w:line="460" w:lineRule="exact"/>
        <w:outlineLvl w:val="0"/>
        <w:rPr>
          <w:rFonts w:ascii="仿宋" w:eastAsia="仿宋" w:hAnsi="仿宋"/>
          <w:color w:val="000000"/>
          <w:sz w:val="24"/>
          <w:szCs w:val="24"/>
        </w:rPr>
      </w:pPr>
      <w:r w:rsidRPr="00E27E21">
        <w:rPr>
          <w:rFonts w:ascii="仿宋" w:eastAsia="仿宋" w:hAnsi="仿宋" w:hint="eastAsia"/>
          <w:color w:val="000000"/>
          <w:sz w:val="24"/>
          <w:szCs w:val="24"/>
        </w:rPr>
        <w:t>（8）Y型光纤</w:t>
      </w:r>
    </w:p>
    <w:p w14:paraId="3E4F86EB" w14:textId="77777777" w:rsidR="00222E82" w:rsidRPr="00E27E21" w:rsidRDefault="00222E82" w:rsidP="00222E82">
      <w:pPr>
        <w:spacing w:line="460" w:lineRule="exact"/>
        <w:outlineLvl w:val="0"/>
        <w:rPr>
          <w:rFonts w:ascii="仿宋" w:eastAsia="仿宋" w:hAnsi="仿宋"/>
          <w:color w:val="000000"/>
          <w:sz w:val="24"/>
          <w:szCs w:val="24"/>
        </w:rPr>
      </w:pPr>
      <w:r w:rsidRPr="00E27E21">
        <w:rPr>
          <w:rFonts w:ascii="仿宋" w:eastAsia="仿宋" w:hAnsi="仿宋" w:hint="eastAsia"/>
          <w:color w:val="000000"/>
          <w:sz w:val="24"/>
          <w:szCs w:val="24"/>
        </w:rPr>
        <w:t>（9）位置传感器</w:t>
      </w:r>
    </w:p>
    <w:p w14:paraId="0BF7CB6D" w14:textId="77777777" w:rsidR="00222E82" w:rsidRPr="00E27E21" w:rsidRDefault="00222E82" w:rsidP="00222E82">
      <w:pPr>
        <w:spacing w:line="460" w:lineRule="exact"/>
        <w:outlineLvl w:val="0"/>
        <w:rPr>
          <w:rFonts w:ascii="仿宋" w:eastAsia="仿宋" w:hAnsi="仿宋"/>
          <w:color w:val="000000"/>
          <w:sz w:val="24"/>
          <w:szCs w:val="24"/>
        </w:rPr>
      </w:pPr>
      <w:r w:rsidRPr="00E27E21">
        <w:rPr>
          <w:rFonts w:ascii="仿宋" w:eastAsia="仿宋" w:hAnsi="仿宋" w:hint="eastAsia"/>
          <w:color w:val="000000"/>
          <w:sz w:val="24"/>
          <w:szCs w:val="24"/>
        </w:rPr>
        <w:t>（10）普通白炽灯</w:t>
      </w:r>
    </w:p>
    <w:p w14:paraId="3C43D736" w14:textId="77777777" w:rsidR="00222E82" w:rsidRPr="00E27E21" w:rsidRDefault="00222E82" w:rsidP="00222E82">
      <w:pPr>
        <w:spacing w:line="460" w:lineRule="exact"/>
        <w:outlineLvl w:val="0"/>
        <w:rPr>
          <w:rFonts w:ascii="仿宋" w:eastAsia="仿宋" w:hAnsi="仿宋"/>
          <w:color w:val="000000"/>
          <w:sz w:val="24"/>
          <w:szCs w:val="24"/>
        </w:rPr>
      </w:pPr>
      <w:r w:rsidRPr="00E27E21">
        <w:rPr>
          <w:rFonts w:ascii="仿宋" w:eastAsia="仿宋" w:hAnsi="仿宋" w:hint="eastAsia"/>
          <w:color w:val="000000"/>
          <w:sz w:val="24"/>
          <w:szCs w:val="24"/>
        </w:rPr>
        <w:t>（11）普通发光二极管</w:t>
      </w:r>
    </w:p>
    <w:p w14:paraId="11A3F874" w14:textId="77777777" w:rsidR="00222E82" w:rsidRPr="00E27E21" w:rsidRDefault="00222E82" w:rsidP="00222E82">
      <w:pPr>
        <w:spacing w:line="460" w:lineRule="exact"/>
        <w:outlineLvl w:val="0"/>
        <w:rPr>
          <w:rFonts w:ascii="仿宋" w:eastAsia="仿宋" w:hAnsi="仿宋"/>
          <w:color w:val="000000"/>
          <w:sz w:val="24"/>
          <w:szCs w:val="24"/>
        </w:rPr>
      </w:pPr>
      <w:r w:rsidRPr="00E27E21">
        <w:rPr>
          <w:rFonts w:ascii="仿宋" w:eastAsia="仿宋" w:hAnsi="仿宋" w:hint="eastAsia"/>
          <w:color w:val="000000"/>
          <w:sz w:val="24"/>
          <w:szCs w:val="24"/>
        </w:rPr>
        <w:t>（12）红外发射二极管（VR：5V、VF：1.4V、IR：10uA、PO：2mw）</w:t>
      </w:r>
    </w:p>
    <w:p w14:paraId="5A7F38B4" w14:textId="77777777" w:rsidR="00222E82" w:rsidRPr="00E27E21" w:rsidRDefault="00222E82" w:rsidP="00222E82">
      <w:pPr>
        <w:spacing w:line="460" w:lineRule="exact"/>
        <w:outlineLvl w:val="0"/>
        <w:rPr>
          <w:rFonts w:ascii="仿宋" w:eastAsia="仿宋" w:hAnsi="仿宋"/>
          <w:color w:val="000000"/>
          <w:sz w:val="24"/>
          <w:szCs w:val="24"/>
        </w:rPr>
      </w:pPr>
      <w:r w:rsidRPr="00E27E21">
        <w:rPr>
          <w:rFonts w:ascii="仿宋" w:eastAsia="仿宋" w:hAnsi="仿宋" w:hint="eastAsia"/>
          <w:color w:val="000000"/>
          <w:sz w:val="24"/>
          <w:szCs w:val="24"/>
        </w:rPr>
        <w:t>（13）半导体激光器（波长：635um、功率1-3mw）</w:t>
      </w:r>
    </w:p>
    <w:p w14:paraId="5DAF44EE" w14:textId="77777777" w:rsidR="00222E82" w:rsidRPr="00E27E21" w:rsidRDefault="00222E82" w:rsidP="00A76F9C">
      <w:pPr>
        <w:pStyle w:val="a3"/>
        <w:spacing w:line="460" w:lineRule="exact"/>
        <w:rPr>
          <w:rFonts w:ascii="仿宋" w:eastAsia="仿宋" w:hAnsi="仿宋"/>
          <w:b/>
          <w:bCs/>
          <w:color w:val="000000"/>
          <w:sz w:val="24"/>
          <w:szCs w:val="24"/>
        </w:rPr>
      </w:pPr>
      <w:r w:rsidRPr="00E27E21">
        <w:rPr>
          <w:rFonts w:ascii="仿宋" w:eastAsia="仿宋" w:hAnsi="仿宋" w:hint="eastAsia"/>
          <w:color w:val="000000"/>
          <w:sz w:val="24"/>
          <w:szCs w:val="24"/>
        </w:rPr>
        <w:t>（14）CCD传感器</w:t>
      </w:r>
    </w:p>
    <w:p w14:paraId="27F43BC0" w14:textId="36990AAC" w:rsidR="00222E82" w:rsidRPr="00E27E21" w:rsidRDefault="00A76F9C" w:rsidP="00222E82">
      <w:pPr>
        <w:pStyle w:val="Default"/>
        <w:spacing w:line="460" w:lineRule="exact"/>
        <w:rPr>
          <w:rFonts w:ascii="仿宋" w:eastAsia="仿宋" w:hAnsi="仿宋" w:cstheme="minorBidi"/>
          <w:kern w:val="2"/>
        </w:rPr>
      </w:pPr>
      <w:r w:rsidRPr="00E27E21">
        <w:rPr>
          <w:rFonts w:ascii="仿宋" w:eastAsia="仿宋" w:hAnsi="仿宋"/>
          <w:noProof/>
        </w:rPr>
        <w:lastRenderedPageBreak/>
        <w:drawing>
          <wp:anchor distT="0" distB="0" distL="114300" distR="114300" simplePos="0" relativeHeight="251665408" behindDoc="0" locked="0" layoutInCell="1" allowOverlap="1" wp14:anchorId="34161CFC" wp14:editId="7C5E71CF">
            <wp:simplePos x="0" y="0"/>
            <wp:positionH relativeFrom="column">
              <wp:posOffset>971662</wp:posOffset>
            </wp:positionH>
            <wp:positionV relativeFrom="paragraph">
              <wp:posOffset>546735</wp:posOffset>
            </wp:positionV>
            <wp:extent cx="2494779" cy="1412586"/>
            <wp:effectExtent l="0" t="0" r="0" b="0"/>
            <wp:wrapTopAndBottom/>
            <wp:docPr id="297123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12362"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494779" cy="1412586"/>
                    </a:xfrm>
                    <a:prstGeom prst="rect">
                      <a:avLst/>
                    </a:prstGeom>
                  </pic:spPr>
                </pic:pic>
              </a:graphicData>
            </a:graphic>
          </wp:anchor>
        </w:drawing>
      </w:r>
      <w:r w:rsidR="00222E82" w:rsidRPr="00E27E21">
        <w:rPr>
          <w:rFonts w:ascii="仿宋" w:eastAsia="仿宋" w:hAnsi="仿宋" w:cstheme="minorBidi"/>
          <w:kern w:val="2"/>
        </w:rPr>
        <w:t>（15）莫尔条纹传感器</w:t>
      </w:r>
    </w:p>
    <w:p w14:paraId="5FA4EDB2" w14:textId="430BCBDF" w:rsidR="00222E82" w:rsidRPr="00E27E21" w:rsidRDefault="00222E82" w:rsidP="00E27E21">
      <w:pPr>
        <w:tabs>
          <w:tab w:val="left" w:pos="5400"/>
        </w:tabs>
        <w:spacing w:line="460" w:lineRule="exact"/>
        <w:ind w:leftChars="200" w:left="1143" w:hangingChars="300" w:hanging="723"/>
        <w:rPr>
          <w:rFonts w:ascii="仿宋" w:eastAsia="仿宋" w:hAnsi="仿宋"/>
          <w:b/>
          <w:bCs/>
          <w:sz w:val="24"/>
          <w:szCs w:val="24"/>
        </w:rPr>
      </w:pPr>
      <w:r w:rsidRPr="00E27E21">
        <w:rPr>
          <w:rFonts w:ascii="仿宋" w:eastAsia="仿宋" w:hAnsi="仿宋" w:hint="eastAsia"/>
          <w:b/>
          <w:bCs/>
          <w:sz w:val="24"/>
          <w:szCs w:val="24"/>
        </w:rPr>
        <w:t>15、低频信号源</w:t>
      </w:r>
    </w:p>
    <w:p w14:paraId="553FA14D" w14:textId="77777777" w:rsidR="00222E82" w:rsidRPr="00E27E21" w:rsidRDefault="00222E82" w:rsidP="00E27E21">
      <w:pPr>
        <w:tabs>
          <w:tab w:val="left" w:pos="5400"/>
        </w:tabs>
        <w:spacing w:line="460" w:lineRule="exact"/>
        <w:ind w:leftChars="200" w:left="1140" w:hangingChars="300" w:hanging="720"/>
        <w:rPr>
          <w:rFonts w:ascii="仿宋" w:eastAsia="仿宋" w:hAnsi="仿宋"/>
          <w:sz w:val="24"/>
          <w:szCs w:val="24"/>
        </w:rPr>
      </w:pPr>
      <w:r w:rsidRPr="00E27E21">
        <w:rPr>
          <w:rFonts w:ascii="仿宋" w:eastAsia="仿宋" w:hAnsi="仿宋" w:hint="eastAsia"/>
          <w:sz w:val="24"/>
          <w:szCs w:val="24"/>
        </w:rPr>
        <w:t>（1）带宽60MHZ；</w:t>
      </w:r>
    </w:p>
    <w:p w14:paraId="051BE66F" w14:textId="566D04A1" w:rsidR="00222E82" w:rsidRDefault="00222E82" w:rsidP="00E27E21">
      <w:pPr>
        <w:tabs>
          <w:tab w:val="left" w:pos="5400"/>
        </w:tabs>
        <w:spacing w:line="460" w:lineRule="exact"/>
        <w:ind w:leftChars="200" w:left="1140" w:hangingChars="300" w:hanging="720"/>
        <w:rPr>
          <w:rFonts w:ascii="仿宋" w:eastAsia="仿宋" w:hAnsi="仿宋"/>
          <w:sz w:val="24"/>
          <w:szCs w:val="24"/>
        </w:rPr>
      </w:pPr>
      <w:r w:rsidRPr="00E27E21">
        <w:rPr>
          <w:rFonts w:ascii="仿宋" w:eastAsia="仿宋" w:hAnsi="仿宋" w:hint="eastAsia"/>
          <w:sz w:val="24"/>
          <w:szCs w:val="24"/>
        </w:rPr>
        <w:t>（2）</w:t>
      </w:r>
      <w:r w:rsidR="00060D84" w:rsidRPr="00E27E21">
        <w:rPr>
          <w:rFonts w:ascii="仿宋" w:eastAsia="仿宋" w:hAnsi="仿宋" w:hint="eastAsia"/>
          <w:sz w:val="24"/>
          <w:szCs w:val="24"/>
        </w:rPr>
        <w:t>包含至少输出正弦波、脉冲波、三角波、方波等</w:t>
      </w:r>
      <w:r w:rsidRPr="00E27E21">
        <w:rPr>
          <w:rFonts w:ascii="仿宋" w:eastAsia="仿宋" w:hAnsi="仿宋" w:hint="eastAsia"/>
          <w:sz w:val="24"/>
          <w:szCs w:val="24"/>
        </w:rPr>
        <w:t>；</w:t>
      </w:r>
    </w:p>
    <w:p w14:paraId="62427F5E" w14:textId="5C5EE8F7" w:rsidR="005C60FB" w:rsidRPr="00E27E21" w:rsidRDefault="005C60FB" w:rsidP="005C60FB">
      <w:pPr>
        <w:tabs>
          <w:tab w:val="left" w:pos="5400"/>
        </w:tabs>
        <w:spacing w:line="460" w:lineRule="exact"/>
        <w:ind w:leftChars="200" w:left="1140" w:hangingChars="300" w:hanging="720"/>
        <w:rPr>
          <w:rFonts w:ascii="仿宋" w:eastAsia="仿宋" w:hAnsi="仿宋"/>
          <w:sz w:val="24"/>
          <w:szCs w:val="24"/>
        </w:rPr>
      </w:pPr>
      <w:r w:rsidRPr="00E27E21">
        <w:rPr>
          <w:rFonts w:ascii="仿宋" w:eastAsia="仿宋" w:hAnsi="仿宋" w:hint="eastAsia"/>
          <w:sz w:val="24"/>
          <w:szCs w:val="24"/>
        </w:rPr>
        <w:t>（</w:t>
      </w:r>
      <w:r>
        <w:rPr>
          <w:rFonts w:ascii="仿宋" w:eastAsia="仿宋" w:hAnsi="仿宋" w:hint="eastAsia"/>
          <w:sz w:val="24"/>
          <w:szCs w:val="24"/>
        </w:rPr>
        <w:t>3</w:t>
      </w:r>
      <w:r w:rsidRPr="00E27E21">
        <w:rPr>
          <w:rFonts w:ascii="仿宋" w:eastAsia="仿宋" w:hAnsi="仿宋" w:hint="eastAsia"/>
          <w:sz w:val="24"/>
          <w:szCs w:val="24"/>
        </w:rPr>
        <w:t>）</w:t>
      </w:r>
      <w:r>
        <w:rPr>
          <w:rFonts w:ascii="仿宋" w:eastAsia="仿宋" w:hAnsi="仿宋" w:hint="eastAsia"/>
          <w:sz w:val="24"/>
          <w:szCs w:val="24"/>
        </w:rPr>
        <w:t>最大采样率250MSa/S</w:t>
      </w:r>
      <w:r w:rsidRPr="00E27E21">
        <w:rPr>
          <w:rFonts w:ascii="仿宋" w:eastAsia="仿宋" w:hAnsi="仿宋" w:hint="eastAsia"/>
          <w:sz w:val="24"/>
          <w:szCs w:val="24"/>
        </w:rPr>
        <w:t>；</w:t>
      </w:r>
    </w:p>
    <w:p w14:paraId="1313A121" w14:textId="4EF542CA" w:rsidR="005C60FB" w:rsidRPr="00E27E21" w:rsidRDefault="005C60FB" w:rsidP="005C60FB">
      <w:pPr>
        <w:tabs>
          <w:tab w:val="left" w:pos="5400"/>
        </w:tabs>
        <w:spacing w:line="460" w:lineRule="exact"/>
        <w:ind w:leftChars="200" w:left="1140" w:hangingChars="300" w:hanging="720"/>
        <w:rPr>
          <w:rFonts w:ascii="仿宋" w:eastAsia="仿宋" w:hAnsi="仿宋"/>
          <w:sz w:val="24"/>
          <w:szCs w:val="24"/>
        </w:rPr>
      </w:pPr>
      <w:r w:rsidRPr="00E27E21">
        <w:rPr>
          <w:rFonts w:ascii="仿宋" w:eastAsia="仿宋" w:hAnsi="仿宋" w:hint="eastAsia"/>
          <w:sz w:val="24"/>
          <w:szCs w:val="24"/>
        </w:rPr>
        <w:t>（</w:t>
      </w:r>
      <w:r>
        <w:rPr>
          <w:rFonts w:ascii="仿宋" w:eastAsia="仿宋" w:hAnsi="仿宋" w:hint="eastAsia"/>
          <w:sz w:val="24"/>
          <w:szCs w:val="24"/>
        </w:rPr>
        <w:t>4</w:t>
      </w:r>
      <w:r w:rsidRPr="00E27E21">
        <w:rPr>
          <w:rFonts w:ascii="仿宋" w:eastAsia="仿宋" w:hAnsi="仿宋" w:hint="eastAsia"/>
          <w:sz w:val="24"/>
          <w:szCs w:val="24"/>
        </w:rPr>
        <w:t>）</w:t>
      </w:r>
      <w:r>
        <w:rPr>
          <w:rFonts w:ascii="仿宋" w:eastAsia="仿宋" w:hAnsi="仿宋" w:hint="eastAsia"/>
          <w:sz w:val="24"/>
          <w:szCs w:val="24"/>
        </w:rPr>
        <w:t>输出幅度范围</w:t>
      </w:r>
      <w:r w:rsidR="00A76F9C">
        <w:rPr>
          <w:rFonts w:ascii="仿宋" w:eastAsia="仿宋" w:hAnsi="仿宋" w:hint="eastAsia"/>
          <w:sz w:val="24"/>
          <w:szCs w:val="24"/>
        </w:rPr>
        <w:t>1mVpp-10Vpp（50欧），2mVpp-20Vpp（高阻）</w:t>
      </w:r>
    </w:p>
    <w:p w14:paraId="1A63F38A" w14:textId="52494CE6" w:rsidR="00222E82" w:rsidRDefault="00222E82" w:rsidP="00E27E21">
      <w:pPr>
        <w:tabs>
          <w:tab w:val="left" w:pos="5400"/>
        </w:tabs>
        <w:spacing w:line="460" w:lineRule="exact"/>
        <w:ind w:leftChars="200" w:left="1140" w:hangingChars="300" w:hanging="720"/>
        <w:rPr>
          <w:rFonts w:ascii="仿宋" w:eastAsia="仿宋" w:hAnsi="仿宋"/>
          <w:sz w:val="24"/>
          <w:szCs w:val="24"/>
        </w:rPr>
      </w:pPr>
      <w:r w:rsidRPr="00E27E21">
        <w:rPr>
          <w:rFonts w:ascii="仿宋" w:eastAsia="仿宋" w:hAnsi="仿宋" w:hint="eastAsia"/>
          <w:sz w:val="24"/>
          <w:szCs w:val="24"/>
        </w:rPr>
        <w:t>（</w:t>
      </w:r>
      <w:r w:rsidR="00A76F9C">
        <w:rPr>
          <w:rFonts w:ascii="仿宋" w:eastAsia="仿宋" w:hAnsi="仿宋" w:hint="eastAsia"/>
          <w:sz w:val="24"/>
          <w:szCs w:val="24"/>
        </w:rPr>
        <w:t>5</w:t>
      </w:r>
      <w:r w:rsidRPr="00E27E21">
        <w:rPr>
          <w:rFonts w:ascii="仿宋" w:eastAsia="仿宋" w:hAnsi="仿宋" w:hint="eastAsia"/>
          <w:sz w:val="24"/>
          <w:szCs w:val="24"/>
        </w:rPr>
        <w:t>）调制类型：AM，PM，FM</w:t>
      </w:r>
      <w:r w:rsidR="00A76F9C">
        <w:rPr>
          <w:rFonts w:ascii="仿宋" w:eastAsia="仿宋" w:hAnsi="仿宋" w:hint="eastAsia"/>
          <w:sz w:val="24"/>
          <w:szCs w:val="24"/>
        </w:rPr>
        <w:t>、ASK、FSK、PWM</w:t>
      </w:r>
      <w:r w:rsidRPr="00E27E21">
        <w:rPr>
          <w:rFonts w:ascii="仿宋" w:eastAsia="仿宋" w:hAnsi="仿宋" w:hint="eastAsia"/>
          <w:sz w:val="24"/>
          <w:szCs w:val="24"/>
        </w:rPr>
        <w:t>等；</w:t>
      </w:r>
    </w:p>
    <w:p w14:paraId="5D8FDA0F" w14:textId="430699C9" w:rsidR="00060D84" w:rsidRPr="00E27E21" w:rsidRDefault="00060D84" w:rsidP="00060D84">
      <w:pPr>
        <w:tabs>
          <w:tab w:val="left" w:pos="5400"/>
        </w:tabs>
        <w:spacing w:line="460" w:lineRule="exact"/>
        <w:ind w:left="1050" w:hanging="630"/>
        <w:rPr>
          <w:rFonts w:ascii="仿宋" w:eastAsia="仿宋" w:hAnsi="仿宋"/>
          <w:sz w:val="24"/>
          <w:szCs w:val="24"/>
        </w:rPr>
      </w:pPr>
      <w:r w:rsidRPr="00E27E21">
        <w:rPr>
          <w:rFonts w:ascii="仿宋" w:eastAsia="仿宋" w:hAnsi="仿宋" w:hint="eastAsia"/>
          <w:sz w:val="24"/>
          <w:szCs w:val="24"/>
        </w:rPr>
        <w:t>（6）</w:t>
      </w:r>
      <w:r w:rsidR="00A76F9C">
        <w:rPr>
          <w:rFonts w:ascii="仿宋" w:eastAsia="仿宋" w:hAnsi="仿宋" w:hint="eastAsia"/>
          <w:sz w:val="24"/>
          <w:szCs w:val="24"/>
        </w:rPr>
        <w:t>频率分辨率</w:t>
      </w:r>
      <w:r w:rsidRPr="00E27E21">
        <w:rPr>
          <w:rFonts w:ascii="仿宋" w:eastAsia="仿宋" w:hAnsi="仿宋" w:hint="eastAsia"/>
          <w:sz w:val="24"/>
          <w:szCs w:val="24"/>
        </w:rPr>
        <w:t>：</w:t>
      </w:r>
      <w:r w:rsidR="00A76F9C">
        <w:rPr>
          <w:rFonts w:ascii="仿宋" w:eastAsia="仿宋" w:hAnsi="仿宋" w:hint="eastAsia"/>
          <w:sz w:val="24"/>
          <w:szCs w:val="24"/>
        </w:rPr>
        <w:t>1uHZ。</w:t>
      </w:r>
    </w:p>
    <w:p w14:paraId="0782A5FD" w14:textId="77777777" w:rsidR="00222E82" w:rsidRPr="00E27E21" w:rsidRDefault="00222E82" w:rsidP="00E27E21">
      <w:pPr>
        <w:tabs>
          <w:tab w:val="left" w:pos="5400"/>
        </w:tabs>
        <w:spacing w:line="460" w:lineRule="exact"/>
        <w:ind w:leftChars="200" w:left="1143" w:hangingChars="300" w:hanging="723"/>
        <w:rPr>
          <w:rFonts w:ascii="仿宋" w:eastAsia="仿宋" w:hAnsi="仿宋"/>
          <w:b/>
          <w:bCs/>
          <w:sz w:val="24"/>
          <w:szCs w:val="24"/>
        </w:rPr>
      </w:pPr>
      <w:r w:rsidRPr="00E27E21">
        <w:rPr>
          <w:rFonts w:ascii="仿宋" w:eastAsia="仿宋" w:hAnsi="仿宋" w:hint="eastAsia"/>
          <w:b/>
          <w:bCs/>
          <w:sz w:val="24"/>
          <w:szCs w:val="24"/>
        </w:rPr>
        <w:t>16、100M数字示波器</w:t>
      </w:r>
    </w:p>
    <w:p w14:paraId="3A269EDF" w14:textId="77777777" w:rsidR="00222E82" w:rsidRPr="00E27E21" w:rsidRDefault="00222E82" w:rsidP="00222E82">
      <w:pPr>
        <w:tabs>
          <w:tab w:val="left" w:pos="5400"/>
        </w:tabs>
        <w:spacing w:line="460" w:lineRule="exact"/>
        <w:ind w:left="1050" w:hanging="630"/>
        <w:rPr>
          <w:rFonts w:ascii="仿宋" w:eastAsia="仿宋" w:hAnsi="仿宋"/>
          <w:sz w:val="24"/>
          <w:szCs w:val="24"/>
        </w:rPr>
      </w:pPr>
      <w:r w:rsidRPr="00E27E21">
        <w:rPr>
          <w:rFonts w:ascii="仿宋" w:eastAsia="仿宋" w:hAnsi="仿宋" w:hint="eastAsia"/>
          <w:sz w:val="24"/>
          <w:szCs w:val="24"/>
        </w:rPr>
        <w:t>（1）带宽：100M</w:t>
      </w:r>
    </w:p>
    <w:p w14:paraId="76A9A12F" w14:textId="77777777" w:rsidR="00222E82" w:rsidRDefault="00222E82" w:rsidP="00222E82">
      <w:pPr>
        <w:tabs>
          <w:tab w:val="left" w:pos="5400"/>
        </w:tabs>
        <w:spacing w:line="460" w:lineRule="exact"/>
        <w:ind w:left="1050" w:hanging="630"/>
        <w:rPr>
          <w:rFonts w:ascii="仿宋" w:eastAsia="仿宋" w:hAnsi="仿宋"/>
          <w:sz w:val="24"/>
          <w:szCs w:val="24"/>
        </w:rPr>
      </w:pPr>
      <w:r w:rsidRPr="00E27E21">
        <w:rPr>
          <w:rFonts w:ascii="仿宋" w:eastAsia="仿宋" w:hAnsi="仿宋" w:hint="eastAsia"/>
          <w:sz w:val="24"/>
          <w:szCs w:val="24"/>
        </w:rPr>
        <w:t>（2）通道数：双通道</w:t>
      </w:r>
    </w:p>
    <w:p w14:paraId="017579FE" w14:textId="0EC89F5C" w:rsidR="00060D84" w:rsidRDefault="00060D84" w:rsidP="00060D84">
      <w:pPr>
        <w:tabs>
          <w:tab w:val="left" w:pos="5400"/>
        </w:tabs>
        <w:spacing w:line="460" w:lineRule="exact"/>
        <w:ind w:left="1050" w:hanging="630"/>
        <w:rPr>
          <w:rFonts w:ascii="仿宋" w:eastAsia="仿宋" w:hAnsi="仿宋"/>
          <w:sz w:val="24"/>
          <w:szCs w:val="24"/>
        </w:rPr>
      </w:pPr>
      <w:r w:rsidRPr="00E27E21">
        <w:rPr>
          <w:rFonts w:ascii="仿宋" w:eastAsia="仿宋" w:hAnsi="仿宋" w:hint="eastAsia"/>
          <w:sz w:val="24"/>
          <w:szCs w:val="24"/>
        </w:rPr>
        <w:t>（</w:t>
      </w:r>
      <w:r>
        <w:rPr>
          <w:rFonts w:ascii="仿宋" w:eastAsia="仿宋" w:hAnsi="仿宋" w:hint="eastAsia"/>
          <w:sz w:val="24"/>
          <w:szCs w:val="24"/>
        </w:rPr>
        <w:t>3</w:t>
      </w:r>
      <w:r w:rsidRPr="00E27E21">
        <w:rPr>
          <w:rFonts w:ascii="仿宋" w:eastAsia="仿宋" w:hAnsi="仿宋" w:hint="eastAsia"/>
          <w:sz w:val="24"/>
          <w:szCs w:val="24"/>
        </w:rPr>
        <w:t>）</w:t>
      </w:r>
      <w:r>
        <w:rPr>
          <w:rFonts w:ascii="仿宋" w:eastAsia="仿宋" w:hAnsi="仿宋" w:hint="eastAsia"/>
          <w:sz w:val="24"/>
          <w:szCs w:val="24"/>
        </w:rPr>
        <w:t>最大采样率</w:t>
      </w:r>
      <w:r w:rsidRPr="00E27E21">
        <w:rPr>
          <w:rFonts w:ascii="仿宋" w:eastAsia="仿宋" w:hAnsi="仿宋" w:hint="eastAsia"/>
          <w:sz w:val="24"/>
          <w:szCs w:val="24"/>
        </w:rPr>
        <w:t>：</w:t>
      </w:r>
      <w:r>
        <w:rPr>
          <w:rFonts w:ascii="仿宋" w:eastAsia="仿宋" w:hAnsi="仿宋" w:hint="eastAsia"/>
          <w:sz w:val="24"/>
          <w:szCs w:val="24"/>
        </w:rPr>
        <w:t>1GS/s</w:t>
      </w:r>
    </w:p>
    <w:p w14:paraId="64996F8C" w14:textId="77777777" w:rsidR="00222E82" w:rsidRPr="00E27E21" w:rsidRDefault="00222E82" w:rsidP="00222E82">
      <w:pPr>
        <w:tabs>
          <w:tab w:val="left" w:pos="5400"/>
        </w:tabs>
        <w:spacing w:line="460" w:lineRule="exact"/>
        <w:ind w:left="1050" w:hanging="630"/>
        <w:rPr>
          <w:rFonts w:ascii="仿宋" w:eastAsia="仿宋" w:hAnsi="仿宋"/>
          <w:sz w:val="24"/>
          <w:szCs w:val="24"/>
        </w:rPr>
      </w:pPr>
      <w:r w:rsidRPr="00E27E21">
        <w:rPr>
          <w:rFonts w:ascii="仿宋" w:eastAsia="仿宋" w:hAnsi="仿宋" w:hint="eastAsia"/>
          <w:sz w:val="24"/>
          <w:szCs w:val="24"/>
        </w:rPr>
        <w:t>（3）上升时间≤3.5ns</w:t>
      </w:r>
    </w:p>
    <w:p w14:paraId="6D594837" w14:textId="77777777" w:rsidR="00222E82" w:rsidRPr="00E27E21" w:rsidRDefault="00222E82" w:rsidP="00222E82">
      <w:pPr>
        <w:tabs>
          <w:tab w:val="left" w:pos="5400"/>
        </w:tabs>
        <w:spacing w:line="460" w:lineRule="exact"/>
        <w:ind w:left="1050" w:hanging="630"/>
        <w:rPr>
          <w:rFonts w:ascii="仿宋" w:eastAsia="仿宋" w:hAnsi="仿宋"/>
          <w:sz w:val="24"/>
          <w:szCs w:val="24"/>
        </w:rPr>
      </w:pPr>
      <w:r w:rsidRPr="00E27E21">
        <w:rPr>
          <w:rFonts w:ascii="仿宋" w:eastAsia="仿宋" w:hAnsi="仿宋" w:hint="eastAsia"/>
          <w:sz w:val="24"/>
          <w:szCs w:val="24"/>
        </w:rPr>
        <w:t>（4）垂直灵敏度：1mv/div-20v/div</w:t>
      </w:r>
    </w:p>
    <w:p w14:paraId="141063F8" w14:textId="378AFDA0" w:rsidR="00222E82" w:rsidRDefault="00222E82" w:rsidP="00222E82">
      <w:pPr>
        <w:tabs>
          <w:tab w:val="left" w:pos="5400"/>
        </w:tabs>
        <w:spacing w:line="460" w:lineRule="exact"/>
        <w:ind w:left="1050" w:hanging="630"/>
        <w:rPr>
          <w:rFonts w:ascii="仿宋" w:eastAsia="仿宋" w:hAnsi="仿宋"/>
          <w:sz w:val="24"/>
          <w:szCs w:val="24"/>
        </w:rPr>
      </w:pPr>
      <w:r w:rsidRPr="00E27E21">
        <w:rPr>
          <w:rFonts w:ascii="仿宋" w:eastAsia="仿宋" w:hAnsi="仿宋" w:hint="eastAsia"/>
          <w:sz w:val="24"/>
          <w:szCs w:val="24"/>
        </w:rPr>
        <w:t>（6）</w:t>
      </w:r>
      <w:r w:rsidR="005C60FB">
        <w:rPr>
          <w:rFonts w:ascii="仿宋" w:eastAsia="仿宋" w:hAnsi="仿宋" w:hint="eastAsia"/>
          <w:sz w:val="24"/>
          <w:szCs w:val="24"/>
        </w:rPr>
        <w:t>LCD尺寸</w:t>
      </w:r>
      <w:r w:rsidRPr="00E27E21">
        <w:rPr>
          <w:rFonts w:ascii="仿宋" w:eastAsia="仿宋" w:hAnsi="仿宋" w:hint="eastAsia"/>
          <w:sz w:val="24"/>
          <w:szCs w:val="24"/>
        </w:rPr>
        <w:t>：</w:t>
      </w:r>
      <w:r w:rsidR="005C60FB">
        <w:rPr>
          <w:rFonts w:ascii="仿宋" w:eastAsia="仿宋" w:hAnsi="仿宋" w:hint="eastAsia"/>
          <w:sz w:val="24"/>
          <w:szCs w:val="24"/>
        </w:rPr>
        <w:t>7英寸TFT</w:t>
      </w:r>
    </w:p>
    <w:p w14:paraId="1EDE3163" w14:textId="038F8CE0" w:rsidR="005C60FB" w:rsidRPr="00E27E21" w:rsidRDefault="005C60FB" w:rsidP="005C60FB">
      <w:pPr>
        <w:tabs>
          <w:tab w:val="left" w:pos="5400"/>
        </w:tabs>
        <w:spacing w:line="460" w:lineRule="exact"/>
        <w:ind w:left="1050" w:hanging="630"/>
        <w:rPr>
          <w:rFonts w:ascii="仿宋" w:eastAsia="仿宋" w:hAnsi="仿宋"/>
          <w:sz w:val="24"/>
          <w:szCs w:val="24"/>
        </w:rPr>
      </w:pPr>
      <w:r w:rsidRPr="00E27E21">
        <w:rPr>
          <w:rFonts w:ascii="仿宋" w:eastAsia="仿宋" w:hAnsi="仿宋" w:hint="eastAsia"/>
          <w:sz w:val="24"/>
          <w:szCs w:val="24"/>
        </w:rPr>
        <w:t>（</w:t>
      </w:r>
      <w:r>
        <w:rPr>
          <w:rFonts w:ascii="仿宋" w:eastAsia="仿宋" w:hAnsi="仿宋" w:hint="eastAsia"/>
          <w:sz w:val="24"/>
          <w:szCs w:val="24"/>
        </w:rPr>
        <w:t>7</w:t>
      </w:r>
      <w:r w:rsidRPr="00E27E21">
        <w:rPr>
          <w:rFonts w:ascii="仿宋" w:eastAsia="仿宋" w:hAnsi="仿宋" w:hint="eastAsia"/>
          <w:sz w:val="24"/>
          <w:szCs w:val="24"/>
        </w:rPr>
        <w:t>）存储深度：</w:t>
      </w:r>
      <w:r>
        <w:rPr>
          <w:rFonts w:ascii="仿宋" w:eastAsia="仿宋" w:hAnsi="仿宋" w:hint="eastAsia"/>
          <w:sz w:val="24"/>
          <w:szCs w:val="24"/>
        </w:rPr>
        <w:t>25</w:t>
      </w:r>
      <w:r w:rsidRPr="00E27E21">
        <w:rPr>
          <w:rFonts w:ascii="仿宋" w:eastAsia="仿宋" w:hAnsi="仿宋" w:hint="eastAsia"/>
          <w:sz w:val="24"/>
          <w:szCs w:val="24"/>
        </w:rPr>
        <w:t>kpts</w:t>
      </w:r>
    </w:p>
    <w:p w14:paraId="53D7D219" w14:textId="77777777" w:rsidR="00222E82" w:rsidRPr="00E27E21" w:rsidRDefault="00222E82" w:rsidP="00222E82">
      <w:pPr>
        <w:tabs>
          <w:tab w:val="left" w:pos="5400"/>
        </w:tabs>
        <w:spacing w:line="460" w:lineRule="exact"/>
        <w:ind w:left="1050" w:hanging="630"/>
        <w:rPr>
          <w:rFonts w:ascii="仿宋" w:eastAsia="仿宋" w:hAnsi="仿宋"/>
          <w:b/>
          <w:bCs/>
          <w:sz w:val="24"/>
          <w:szCs w:val="24"/>
        </w:rPr>
      </w:pPr>
      <w:r w:rsidRPr="00E27E21">
        <w:rPr>
          <w:rFonts w:ascii="仿宋" w:eastAsia="仿宋" w:hAnsi="仿宋" w:hint="eastAsia"/>
          <w:b/>
          <w:bCs/>
          <w:sz w:val="24"/>
          <w:szCs w:val="24"/>
        </w:rPr>
        <w:t>17、直流稳压电源</w:t>
      </w:r>
    </w:p>
    <w:p w14:paraId="19A3DAFB" w14:textId="77777777" w:rsidR="00222E82" w:rsidRPr="00E27E21" w:rsidRDefault="00222E82" w:rsidP="00222E82">
      <w:pPr>
        <w:tabs>
          <w:tab w:val="left" w:pos="5400"/>
        </w:tabs>
        <w:spacing w:line="460" w:lineRule="exact"/>
        <w:ind w:left="1050" w:hanging="630"/>
        <w:rPr>
          <w:rFonts w:ascii="仿宋" w:eastAsia="仿宋" w:hAnsi="仿宋"/>
          <w:sz w:val="24"/>
          <w:szCs w:val="24"/>
        </w:rPr>
      </w:pPr>
      <w:r w:rsidRPr="00E27E21">
        <w:rPr>
          <w:rFonts w:ascii="仿宋" w:eastAsia="仿宋" w:hAnsi="仿宋" w:hint="eastAsia"/>
          <w:sz w:val="24"/>
          <w:szCs w:val="24"/>
        </w:rPr>
        <w:t>（1）通道数：三通道</w:t>
      </w:r>
    </w:p>
    <w:p w14:paraId="3E14971D" w14:textId="77777777" w:rsidR="00222E82" w:rsidRPr="00E27E21" w:rsidRDefault="00222E82" w:rsidP="00222E82">
      <w:pPr>
        <w:tabs>
          <w:tab w:val="left" w:pos="5400"/>
        </w:tabs>
        <w:spacing w:line="460" w:lineRule="exact"/>
        <w:ind w:left="1050" w:hanging="630"/>
        <w:rPr>
          <w:rFonts w:ascii="仿宋" w:eastAsia="仿宋" w:hAnsi="仿宋"/>
          <w:sz w:val="24"/>
          <w:szCs w:val="24"/>
        </w:rPr>
      </w:pPr>
      <w:r w:rsidRPr="00E27E21">
        <w:rPr>
          <w:rFonts w:ascii="仿宋" w:eastAsia="仿宋" w:hAnsi="仿宋" w:hint="eastAsia"/>
          <w:sz w:val="24"/>
          <w:szCs w:val="24"/>
        </w:rPr>
        <w:t>（2）CH1CH2额定电压：0-32V</w:t>
      </w:r>
    </w:p>
    <w:p w14:paraId="36F61BC3" w14:textId="77777777" w:rsidR="00222E82" w:rsidRPr="00E27E21" w:rsidRDefault="00222E82" w:rsidP="00222E82">
      <w:pPr>
        <w:tabs>
          <w:tab w:val="left" w:pos="5400"/>
        </w:tabs>
        <w:spacing w:line="460" w:lineRule="exact"/>
        <w:ind w:left="1050" w:hanging="630"/>
        <w:rPr>
          <w:rFonts w:ascii="仿宋" w:eastAsia="仿宋" w:hAnsi="仿宋"/>
          <w:sz w:val="24"/>
          <w:szCs w:val="24"/>
        </w:rPr>
      </w:pPr>
      <w:r w:rsidRPr="00E27E21">
        <w:rPr>
          <w:rFonts w:ascii="仿宋" w:eastAsia="仿宋" w:hAnsi="仿宋" w:hint="eastAsia"/>
          <w:sz w:val="24"/>
          <w:szCs w:val="24"/>
        </w:rPr>
        <w:t>（3）CH1CH2额定电流：0-3A</w:t>
      </w:r>
    </w:p>
    <w:p w14:paraId="1A93D4B8" w14:textId="77777777" w:rsidR="00222E82" w:rsidRPr="00E27E21" w:rsidRDefault="00222E82" w:rsidP="00222E82">
      <w:pPr>
        <w:tabs>
          <w:tab w:val="left" w:pos="5400"/>
        </w:tabs>
        <w:spacing w:line="460" w:lineRule="exact"/>
        <w:ind w:left="1050" w:hanging="630"/>
        <w:rPr>
          <w:rFonts w:ascii="仿宋" w:eastAsia="仿宋" w:hAnsi="仿宋"/>
          <w:sz w:val="24"/>
          <w:szCs w:val="24"/>
        </w:rPr>
      </w:pPr>
      <w:r w:rsidRPr="00E27E21">
        <w:rPr>
          <w:rFonts w:ascii="仿宋" w:eastAsia="仿宋" w:hAnsi="仿宋" w:hint="eastAsia"/>
          <w:sz w:val="24"/>
          <w:szCs w:val="24"/>
        </w:rPr>
        <w:t>（4）CH1CH2输出功率：大于200W</w:t>
      </w:r>
    </w:p>
    <w:p w14:paraId="34545842" w14:textId="77777777" w:rsidR="00222E82" w:rsidRPr="00E27E21" w:rsidRDefault="00222E82" w:rsidP="00222E82">
      <w:pPr>
        <w:tabs>
          <w:tab w:val="left" w:pos="5400"/>
        </w:tabs>
        <w:spacing w:line="460" w:lineRule="exact"/>
        <w:ind w:left="1050" w:hanging="630"/>
        <w:rPr>
          <w:rFonts w:ascii="仿宋" w:eastAsia="仿宋" w:hAnsi="仿宋"/>
          <w:sz w:val="24"/>
          <w:szCs w:val="24"/>
        </w:rPr>
      </w:pPr>
      <w:r w:rsidRPr="00E27E21">
        <w:rPr>
          <w:rFonts w:ascii="仿宋" w:eastAsia="仿宋" w:hAnsi="仿宋" w:hint="eastAsia"/>
          <w:sz w:val="24"/>
          <w:szCs w:val="24"/>
        </w:rPr>
        <w:t>（5）纹波与噪声：电压＜1mv</w:t>
      </w:r>
    </w:p>
    <w:p w14:paraId="22CAA569" w14:textId="77777777" w:rsidR="00222E82" w:rsidRPr="00E27E21" w:rsidRDefault="00222E82" w:rsidP="00222E82">
      <w:pPr>
        <w:tabs>
          <w:tab w:val="left" w:pos="5400"/>
        </w:tabs>
        <w:spacing w:line="460" w:lineRule="exact"/>
        <w:ind w:left="1050" w:hanging="630"/>
        <w:rPr>
          <w:rFonts w:ascii="仿宋" w:eastAsia="仿宋" w:hAnsi="仿宋"/>
          <w:sz w:val="24"/>
          <w:szCs w:val="24"/>
        </w:rPr>
      </w:pPr>
      <w:r w:rsidRPr="00E27E21">
        <w:rPr>
          <w:rFonts w:ascii="仿宋" w:eastAsia="仿宋" w:hAnsi="仿宋" w:hint="eastAsia"/>
          <w:sz w:val="24"/>
          <w:szCs w:val="24"/>
        </w:rPr>
        <w:t>（6）CH3：输出电压5V，最大电流3A</w:t>
      </w:r>
    </w:p>
    <w:p w14:paraId="533860EB" w14:textId="77777777" w:rsidR="00222E82" w:rsidRPr="00E27E21" w:rsidRDefault="00222E82">
      <w:pPr>
        <w:spacing w:line="420" w:lineRule="exact"/>
        <w:rPr>
          <w:rFonts w:ascii="仿宋" w:eastAsia="仿宋" w:hAnsi="仿宋" w:cs="宋体"/>
          <w:sz w:val="24"/>
          <w:szCs w:val="24"/>
        </w:rPr>
      </w:pPr>
    </w:p>
    <w:sectPr w:rsidR="00222E82" w:rsidRPr="00E27E21" w:rsidSect="00A419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DF765C" w14:textId="77777777" w:rsidR="00E6424F" w:rsidRDefault="00E6424F" w:rsidP="00060D84">
      <w:r>
        <w:separator/>
      </w:r>
    </w:p>
  </w:endnote>
  <w:endnote w:type="continuationSeparator" w:id="0">
    <w:p w14:paraId="0CFD3CD8" w14:textId="77777777" w:rsidR="00E6424F" w:rsidRDefault="00E6424F" w:rsidP="00060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Noto Sans S Chinese Regular">
    <w:altName w:val="宋体"/>
    <w:charset w:val="86"/>
    <w:family w:val="swiss"/>
    <w:pitch w:val="default"/>
    <w:sig w:usb0="00000000" w:usb1="00000000" w:usb2="00000016" w:usb3="00000000" w:csb0="00060107"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6AE6A" w14:textId="77777777" w:rsidR="00E6424F" w:rsidRDefault="00E6424F" w:rsidP="00060D84">
      <w:r>
        <w:separator/>
      </w:r>
    </w:p>
  </w:footnote>
  <w:footnote w:type="continuationSeparator" w:id="0">
    <w:p w14:paraId="626F5658" w14:textId="77777777" w:rsidR="00E6424F" w:rsidRDefault="00E6424F" w:rsidP="00060D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C729D5"/>
    <w:multiLevelType w:val="singleLevel"/>
    <w:tmpl w:val="C5C729D5"/>
    <w:lvl w:ilvl="0">
      <w:start w:val="1"/>
      <w:numFmt w:val="decimal"/>
      <w:lvlText w:val="%1."/>
      <w:lvlJc w:val="left"/>
      <w:pPr>
        <w:tabs>
          <w:tab w:val="left" w:pos="312"/>
        </w:tabs>
      </w:pPr>
    </w:lvl>
  </w:abstractNum>
  <w:abstractNum w:abstractNumId="1">
    <w:nsid w:val="414A6B70"/>
    <w:multiLevelType w:val="singleLevel"/>
    <w:tmpl w:val="414A6B70"/>
    <w:lvl w:ilvl="0">
      <w:start w:val="1"/>
      <w:numFmt w:val="decimal"/>
      <w:suff w:val="nothing"/>
      <w:lvlText w:val="%1、"/>
      <w:lvlJc w:val="left"/>
    </w:lvl>
  </w:abstractNum>
  <w:abstractNum w:abstractNumId="2">
    <w:nsid w:val="44F9FE7C"/>
    <w:multiLevelType w:val="singleLevel"/>
    <w:tmpl w:val="44F9FE7C"/>
    <w:lvl w:ilvl="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kOTlmNGVmZjM4NWM4NDFiOWE0NWUxOWE2M2JhZmIifQ=="/>
  </w:docVars>
  <w:rsids>
    <w:rsidRoot w:val="00DD77DF"/>
    <w:rsid w:val="00003E06"/>
    <w:rsid w:val="00057A12"/>
    <w:rsid w:val="00060D84"/>
    <w:rsid w:val="00070040"/>
    <w:rsid w:val="000702B9"/>
    <w:rsid w:val="00091795"/>
    <w:rsid w:val="000B1D4A"/>
    <w:rsid w:val="000B47AE"/>
    <w:rsid w:val="000C0B4B"/>
    <w:rsid w:val="000D1B1B"/>
    <w:rsid w:val="00111EFC"/>
    <w:rsid w:val="00114AA3"/>
    <w:rsid w:val="0012342B"/>
    <w:rsid w:val="001263CF"/>
    <w:rsid w:val="00127F7C"/>
    <w:rsid w:val="001401EA"/>
    <w:rsid w:val="001522E2"/>
    <w:rsid w:val="00172759"/>
    <w:rsid w:val="00173D7F"/>
    <w:rsid w:val="00184EFF"/>
    <w:rsid w:val="00185CB0"/>
    <w:rsid w:val="001B3F77"/>
    <w:rsid w:val="001C100B"/>
    <w:rsid w:val="001D35A9"/>
    <w:rsid w:val="001F4662"/>
    <w:rsid w:val="00222E82"/>
    <w:rsid w:val="00270F03"/>
    <w:rsid w:val="002D37DC"/>
    <w:rsid w:val="002E3506"/>
    <w:rsid w:val="002E7EFD"/>
    <w:rsid w:val="002F30E8"/>
    <w:rsid w:val="00326E8F"/>
    <w:rsid w:val="00332B0E"/>
    <w:rsid w:val="0035405B"/>
    <w:rsid w:val="00354AF6"/>
    <w:rsid w:val="003678EC"/>
    <w:rsid w:val="00384CD8"/>
    <w:rsid w:val="003A242A"/>
    <w:rsid w:val="003D67EF"/>
    <w:rsid w:val="003F5670"/>
    <w:rsid w:val="004138C0"/>
    <w:rsid w:val="00421101"/>
    <w:rsid w:val="004379CF"/>
    <w:rsid w:val="00457B04"/>
    <w:rsid w:val="004718C5"/>
    <w:rsid w:val="00487B01"/>
    <w:rsid w:val="00495935"/>
    <w:rsid w:val="004A0198"/>
    <w:rsid w:val="004A3173"/>
    <w:rsid w:val="004B46F9"/>
    <w:rsid w:val="004C0233"/>
    <w:rsid w:val="004D7243"/>
    <w:rsid w:val="004E4388"/>
    <w:rsid w:val="004F2119"/>
    <w:rsid w:val="005000CD"/>
    <w:rsid w:val="005058DA"/>
    <w:rsid w:val="00512D54"/>
    <w:rsid w:val="00515C49"/>
    <w:rsid w:val="00532DD8"/>
    <w:rsid w:val="00533AE2"/>
    <w:rsid w:val="00533D14"/>
    <w:rsid w:val="00537B3B"/>
    <w:rsid w:val="0055090A"/>
    <w:rsid w:val="00552E20"/>
    <w:rsid w:val="00571CCA"/>
    <w:rsid w:val="005748E6"/>
    <w:rsid w:val="005875A6"/>
    <w:rsid w:val="00597D68"/>
    <w:rsid w:val="005A136B"/>
    <w:rsid w:val="005C1E36"/>
    <w:rsid w:val="005C5E7E"/>
    <w:rsid w:val="005C60FB"/>
    <w:rsid w:val="005C6A46"/>
    <w:rsid w:val="005F4292"/>
    <w:rsid w:val="0060268D"/>
    <w:rsid w:val="00607678"/>
    <w:rsid w:val="00625633"/>
    <w:rsid w:val="006A58B4"/>
    <w:rsid w:val="006B04E2"/>
    <w:rsid w:val="006C06A4"/>
    <w:rsid w:val="006C784E"/>
    <w:rsid w:val="006D067E"/>
    <w:rsid w:val="006E0E9D"/>
    <w:rsid w:val="006E5DEF"/>
    <w:rsid w:val="006F33A0"/>
    <w:rsid w:val="007115C1"/>
    <w:rsid w:val="00726D9D"/>
    <w:rsid w:val="00742ADD"/>
    <w:rsid w:val="00746C19"/>
    <w:rsid w:val="00752C24"/>
    <w:rsid w:val="00752FA5"/>
    <w:rsid w:val="00765E9E"/>
    <w:rsid w:val="00776BB9"/>
    <w:rsid w:val="00783832"/>
    <w:rsid w:val="00793C17"/>
    <w:rsid w:val="007A101C"/>
    <w:rsid w:val="007C02F7"/>
    <w:rsid w:val="00805155"/>
    <w:rsid w:val="00805A89"/>
    <w:rsid w:val="00806320"/>
    <w:rsid w:val="00807F88"/>
    <w:rsid w:val="00830FBA"/>
    <w:rsid w:val="00835AE4"/>
    <w:rsid w:val="008500D5"/>
    <w:rsid w:val="008910C2"/>
    <w:rsid w:val="0089492E"/>
    <w:rsid w:val="00897B30"/>
    <w:rsid w:val="008A1D96"/>
    <w:rsid w:val="008A2A1D"/>
    <w:rsid w:val="008D2B61"/>
    <w:rsid w:val="008D2F21"/>
    <w:rsid w:val="008E6AD1"/>
    <w:rsid w:val="008F0AA1"/>
    <w:rsid w:val="008F1FB7"/>
    <w:rsid w:val="00900839"/>
    <w:rsid w:val="00953A0B"/>
    <w:rsid w:val="009574DB"/>
    <w:rsid w:val="009654F5"/>
    <w:rsid w:val="00996666"/>
    <w:rsid w:val="009A685E"/>
    <w:rsid w:val="009D0887"/>
    <w:rsid w:val="009D4C11"/>
    <w:rsid w:val="00A0024C"/>
    <w:rsid w:val="00A05661"/>
    <w:rsid w:val="00A2469D"/>
    <w:rsid w:val="00A26960"/>
    <w:rsid w:val="00A30FCC"/>
    <w:rsid w:val="00A35CEB"/>
    <w:rsid w:val="00A41939"/>
    <w:rsid w:val="00A45071"/>
    <w:rsid w:val="00A76D06"/>
    <w:rsid w:val="00A76F9C"/>
    <w:rsid w:val="00A836D9"/>
    <w:rsid w:val="00AC2940"/>
    <w:rsid w:val="00AC37F3"/>
    <w:rsid w:val="00AF7E1A"/>
    <w:rsid w:val="00B034F6"/>
    <w:rsid w:val="00B1092F"/>
    <w:rsid w:val="00B237DB"/>
    <w:rsid w:val="00B378D9"/>
    <w:rsid w:val="00B44715"/>
    <w:rsid w:val="00B524B5"/>
    <w:rsid w:val="00B54887"/>
    <w:rsid w:val="00B6379E"/>
    <w:rsid w:val="00B80CFA"/>
    <w:rsid w:val="00B90393"/>
    <w:rsid w:val="00BA42AD"/>
    <w:rsid w:val="00BB651C"/>
    <w:rsid w:val="00BB7F5D"/>
    <w:rsid w:val="00BF3F93"/>
    <w:rsid w:val="00BF70A6"/>
    <w:rsid w:val="00BF7405"/>
    <w:rsid w:val="00C20864"/>
    <w:rsid w:val="00C455CD"/>
    <w:rsid w:val="00C56C0E"/>
    <w:rsid w:val="00CC73C8"/>
    <w:rsid w:val="00CE645F"/>
    <w:rsid w:val="00D152C1"/>
    <w:rsid w:val="00D263FE"/>
    <w:rsid w:val="00D27301"/>
    <w:rsid w:val="00D46BF3"/>
    <w:rsid w:val="00D81024"/>
    <w:rsid w:val="00DA126F"/>
    <w:rsid w:val="00DB48B5"/>
    <w:rsid w:val="00DC0E5E"/>
    <w:rsid w:val="00DC2ABD"/>
    <w:rsid w:val="00DC323F"/>
    <w:rsid w:val="00DD77DF"/>
    <w:rsid w:val="00DE0172"/>
    <w:rsid w:val="00E01BA6"/>
    <w:rsid w:val="00E22958"/>
    <w:rsid w:val="00E27E21"/>
    <w:rsid w:val="00E43FF3"/>
    <w:rsid w:val="00E523B4"/>
    <w:rsid w:val="00E6424F"/>
    <w:rsid w:val="00E74E35"/>
    <w:rsid w:val="00E80B84"/>
    <w:rsid w:val="00E95602"/>
    <w:rsid w:val="00EA4553"/>
    <w:rsid w:val="00EB425A"/>
    <w:rsid w:val="00EC7811"/>
    <w:rsid w:val="00EF763D"/>
    <w:rsid w:val="00F324E7"/>
    <w:rsid w:val="00F424CE"/>
    <w:rsid w:val="00F77E5F"/>
    <w:rsid w:val="00F855E6"/>
    <w:rsid w:val="00F90573"/>
    <w:rsid w:val="00FB5931"/>
    <w:rsid w:val="00FD0BCB"/>
    <w:rsid w:val="00FE3A9D"/>
    <w:rsid w:val="00FF2C9C"/>
    <w:rsid w:val="0F7B58C1"/>
    <w:rsid w:val="11A21718"/>
    <w:rsid w:val="129220B4"/>
    <w:rsid w:val="282A0FBD"/>
    <w:rsid w:val="34027EA3"/>
    <w:rsid w:val="3B623012"/>
    <w:rsid w:val="40E6595D"/>
    <w:rsid w:val="488E23A0"/>
    <w:rsid w:val="5C5E5C67"/>
    <w:rsid w:val="727C3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29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Body Text Indent" w:semiHidden="0" w:uiPriority="0" w:unhideWhenUsed="0" w:qFormat="1"/>
    <w:lsdException w:name="Subtitle" w:semiHidden="0" w:uiPriority="0"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9"/>
    <w:qFormat/>
    <w:pPr>
      <w:keepNext/>
      <w:keepLines/>
      <w:spacing w:before="260" w:after="260" w:line="416" w:lineRule="auto"/>
      <w:outlineLvl w:val="1"/>
    </w:pPr>
    <w:rPr>
      <w:rFonts w:ascii="Arial" w:eastAsia="黑体" w:hAnsi="Arial"/>
      <w:b/>
      <w:bCs/>
      <w:kern w:val="0"/>
      <w:sz w:val="32"/>
      <w:szCs w:val="32"/>
    </w:rPr>
  </w:style>
  <w:style w:type="paragraph" w:styleId="4">
    <w:name w:val="heading 4"/>
    <w:basedOn w:val="a"/>
    <w:next w:val="a"/>
    <w:link w:val="4Char"/>
    <w:uiPriority w:val="99"/>
    <w:qFormat/>
    <w:pPr>
      <w:tabs>
        <w:tab w:val="left" w:pos="0"/>
      </w:tabs>
      <w:autoSpaceDE w:val="0"/>
      <w:autoSpaceDN w:val="0"/>
      <w:outlineLvl w:val="3"/>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uiPriority w:val="1"/>
    <w:qFormat/>
    <w:pPr>
      <w:ind w:left="142"/>
    </w:pPr>
    <w:rPr>
      <w:kern w:val="0"/>
      <w:sz w:val="20"/>
      <w:szCs w:val="21"/>
    </w:rPr>
  </w:style>
  <w:style w:type="paragraph" w:styleId="a4">
    <w:name w:val="Body Text Indent"/>
    <w:basedOn w:val="a"/>
    <w:qFormat/>
    <w:pPr>
      <w:ind w:firstLineChars="179" w:firstLine="501"/>
    </w:pPr>
    <w:rPr>
      <w:sz w:val="28"/>
    </w:rPr>
  </w:style>
  <w:style w:type="paragraph" w:styleId="a5">
    <w:name w:val="Plain Text"/>
    <w:basedOn w:val="a"/>
    <w:link w:val="Char0"/>
    <w:qFormat/>
    <w:rPr>
      <w:rFonts w:ascii="宋体" w:eastAsia="宋体" w:hAnsi="Courier New" w:cs="Times New Roman" w:hint="eastAsia"/>
    </w:rPr>
  </w:style>
  <w:style w:type="paragraph" w:styleId="a6">
    <w:name w:val="Balloon Text"/>
    <w:basedOn w:val="a"/>
    <w:link w:val="Char1"/>
    <w:uiPriority w:val="99"/>
    <w:semiHidden/>
    <w:unhideWhenUsed/>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iPriority w:val="99"/>
    <w:unhideWhenUsed/>
    <w:pPr>
      <w:tabs>
        <w:tab w:val="center" w:pos="4153"/>
        <w:tab w:val="right" w:pos="8306"/>
      </w:tabs>
      <w:snapToGrid w:val="0"/>
      <w:jc w:val="center"/>
    </w:pPr>
    <w:rPr>
      <w:sz w:val="18"/>
      <w:szCs w:val="18"/>
    </w:rPr>
  </w:style>
  <w:style w:type="paragraph" w:styleId="a9">
    <w:name w:val="Subtitle"/>
    <w:basedOn w:val="a"/>
    <w:next w:val="a"/>
    <w:link w:val="Char4"/>
    <w:qFormat/>
    <w:pPr>
      <w:spacing w:before="240" w:after="60" w:line="312" w:lineRule="auto"/>
      <w:jc w:val="left"/>
      <w:outlineLvl w:val="1"/>
    </w:pPr>
    <w:rPr>
      <w:rFonts w:ascii="Calibri Light" w:eastAsia="宋体" w:hAnsi="Calibri Light" w:cs="Times New Roman"/>
      <w:b/>
      <w:bCs/>
      <w:kern w:val="28"/>
      <w:sz w:val="28"/>
      <w:szCs w:val="32"/>
    </w:rPr>
  </w:style>
  <w:style w:type="paragraph" w:styleId="aa">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20">
    <w:name w:val="Body Text First Indent 2"/>
    <w:basedOn w:val="a4"/>
    <w:next w:val="a"/>
    <w:qFormat/>
    <w:pPr>
      <w:spacing w:line="400" w:lineRule="exact"/>
      <w:ind w:firstLineChars="200" w:firstLine="480"/>
    </w:p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Pr>
      <w:b/>
    </w:rPr>
  </w:style>
  <w:style w:type="character" w:customStyle="1" w:styleId="Char3">
    <w:name w:val="页眉 Char"/>
    <w:basedOn w:val="a0"/>
    <w:link w:val="a8"/>
    <w:uiPriority w:val="99"/>
    <w:qFormat/>
    <w:rPr>
      <w:sz w:val="18"/>
      <w:szCs w:val="18"/>
    </w:rPr>
  </w:style>
  <w:style w:type="character" w:customStyle="1" w:styleId="Char2">
    <w:name w:val="页脚 Char"/>
    <w:basedOn w:val="a0"/>
    <w:link w:val="a7"/>
    <w:uiPriority w:val="99"/>
    <w:rPr>
      <w:sz w:val="18"/>
      <w:szCs w:val="18"/>
    </w:rPr>
  </w:style>
  <w:style w:type="character" w:customStyle="1" w:styleId="Char">
    <w:name w:val="正文文本 Char"/>
    <w:basedOn w:val="a0"/>
    <w:link w:val="a3"/>
    <w:uiPriority w:val="1"/>
    <w:rPr>
      <w:kern w:val="0"/>
      <w:sz w:val="20"/>
      <w:szCs w:val="21"/>
    </w:rPr>
  </w:style>
  <w:style w:type="character" w:customStyle="1" w:styleId="Char1">
    <w:name w:val="批注框文本 Char"/>
    <w:basedOn w:val="a0"/>
    <w:link w:val="a6"/>
    <w:uiPriority w:val="99"/>
    <w:semiHidden/>
    <w:qFormat/>
    <w:rPr>
      <w:sz w:val="18"/>
      <w:szCs w:val="18"/>
    </w:rPr>
  </w:style>
  <w:style w:type="paragraph" w:customStyle="1" w:styleId="1">
    <w:name w:val="列出段落1"/>
    <w:basedOn w:val="a"/>
    <w:uiPriority w:val="99"/>
    <w:qFormat/>
    <w:pPr>
      <w:ind w:firstLineChars="200" w:firstLine="420"/>
    </w:pPr>
    <w:rPr>
      <w:rFonts w:ascii="Calibri" w:eastAsia="宋体" w:hAnsi="Calibri" w:cs="Times New Roman"/>
    </w:rPr>
  </w:style>
  <w:style w:type="character" w:customStyle="1" w:styleId="font51">
    <w:name w:val="font51"/>
    <w:basedOn w:val="a0"/>
    <w:qFormat/>
    <w:rPr>
      <w:rFonts w:ascii="微软雅黑" w:eastAsia="微软雅黑" w:hAnsi="微软雅黑" w:cs="微软雅黑" w:hint="eastAsia"/>
      <w:color w:val="000000"/>
      <w:sz w:val="20"/>
      <w:szCs w:val="20"/>
      <w:u w:val="none"/>
    </w:rPr>
  </w:style>
  <w:style w:type="paragraph" w:styleId="ad">
    <w:name w:val="List Paragraph"/>
    <w:basedOn w:val="a"/>
    <w:link w:val="Char5"/>
    <w:qFormat/>
    <w:pPr>
      <w:ind w:firstLineChars="200" w:firstLine="420"/>
    </w:pPr>
  </w:style>
  <w:style w:type="character" w:customStyle="1" w:styleId="4Char">
    <w:name w:val="标题 4 Char"/>
    <w:basedOn w:val="a0"/>
    <w:link w:val="4"/>
    <w:uiPriority w:val="99"/>
    <w:qFormat/>
    <w:rPr>
      <w:rFonts w:ascii="Calibri" w:eastAsia="宋体" w:hAnsi="Calibri" w:cs="Times New Roman"/>
      <w:szCs w:val="24"/>
    </w:rPr>
  </w:style>
  <w:style w:type="character" w:customStyle="1" w:styleId="Char5">
    <w:name w:val="列出段落 Char"/>
    <w:link w:val="ad"/>
    <w:qFormat/>
    <w:rPr>
      <w:kern w:val="2"/>
      <w:sz w:val="21"/>
      <w:szCs w:val="22"/>
    </w:rPr>
  </w:style>
  <w:style w:type="character" w:customStyle="1" w:styleId="Char0">
    <w:name w:val="纯文本 Char"/>
    <w:basedOn w:val="a0"/>
    <w:link w:val="a5"/>
    <w:rPr>
      <w:rFonts w:ascii="宋体" w:eastAsia="宋体" w:hAnsi="Courier New" w:cs="Times New Roman"/>
      <w:kern w:val="2"/>
      <w:sz w:val="21"/>
      <w:szCs w:val="22"/>
    </w:rPr>
  </w:style>
  <w:style w:type="character" w:customStyle="1" w:styleId="Char4">
    <w:name w:val="副标题 Char"/>
    <w:basedOn w:val="a0"/>
    <w:link w:val="a9"/>
    <w:rPr>
      <w:rFonts w:ascii="Calibri Light" w:eastAsia="宋体" w:hAnsi="Calibri Light" w:cs="Times New Roman"/>
      <w:b/>
      <w:bCs/>
      <w:kern w:val="28"/>
      <w:sz w:val="28"/>
      <w:szCs w:val="32"/>
    </w:rPr>
  </w:style>
  <w:style w:type="character" w:customStyle="1" w:styleId="font31">
    <w:name w:val="font31"/>
    <w:basedOn w:val="a0"/>
    <w:qFormat/>
    <w:rPr>
      <w:rFonts w:ascii="宋体" w:eastAsia="宋体" w:hAnsi="宋体" w:cs="宋体" w:hint="eastAsia"/>
      <w:color w:val="000000"/>
      <w:sz w:val="24"/>
      <w:szCs w:val="24"/>
      <w:u w:val="none"/>
    </w:rPr>
  </w:style>
  <w:style w:type="paragraph" w:customStyle="1" w:styleId="ae">
    <w:name w:val="内容正文"/>
    <w:basedOn w:val="a"/>
    <w:qFormat/>
    <w:pPr>
      <w:spacing w:afterLines="50" w:after="50" w:line="300" w:lineRule="exact"/>
      <w:ind w:leftChars="850" w:left="850"/>
    </w:pPr>
    <w:rPr>
      <w:rFonts w:ascii="Noto Sans S Chinese Regular" w:eastAsia="Noto Sans S Chinese Regular" w:hAnsi="Noto Sans S Chinese Regular" w:cs="Times New Roman"/>
      <w:szCs w:val="21"/>
    </w:rPr>
  </w:style>
  <w:style w:type="paragraph" w:customStyle="1" w:styleId="0">
    <w:name w:val="样式 首行缩进:  0 字符"/>
    <w:basedOn w:val="a"/>
    <w:qFormat/>
    <w:pPr>
      <w:spacing w:line="360" w:lineRule="auto"/>
      <w:ind w:firstLineChars="200" w:firstLine="200"/>
    </w:pPr>
    <w:rPr>
      <w:rFonts w:ascii="Arial" w:eastAsia="宋体" w:hAnsi="Arial" w:cs="宋体"/>
      <w:sz w:val="24"/>
      <w:szCs w:val="20"/>
    </w:rPr>
  </w:style>
  <w:style w:type="character" w:customStyle="1" w:styleId="font11">
    <w:name w:val="font11"/>
    <w:basedOn w:val="a0"/>
    <w:qFormat/>
    <w:rPr>
      <w:rFonts w:ascii="宋体" w:eastAsia="宋体" w:hAnsi="宋体" w:cs="宋体" w:hint="eastAsia"/>
      <w:color w:val="000000"/>
      <w:sz w:val="21"/>
      <w:szCs w:val="21"/>
      <w:u w:val="none"/>
    </w:rPr>
  </w:style>
  <w:style w:type="paragraph" w:customStyle="1" w:styleId="Default">
    <w:name w:val="Default"/>
    <w:basedOn w:val="a"/>
    <w:pPr>
      <w:widowControl/>
      <w:autoSpaceDE w:val="0"/>
      <w:autoSpaceDN w:val="0"/>
      <w:jc w:val="left"/>
    </w:pPr>
    <w:rPr>
      <w:rFonts w:ascii="微软雅黑" w:eastAsia="微软雅黑" w:hAnsi="微软雅黑"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Body Text Indent" w:semiHidden="0" w:uiPriority="0" w:unhideWhenUsed="0" w:qFormat="1"/>
    <w:lsdException w:name="Subtitle" w:semiHidden="0" w:uiPriority="0"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9"/>
    <w:qFormat/>
    <w:pPr>
      <w:keepNext/>
      <w:keepLines/>
      <w:spacing w:before="260" w:after="260" w:line="416" w:lineRule="auto"/>
      <w:outlineLvl w:val="1"/>
    </w:pPr>
    <w:rPr>
      <w:rFonts w:ascii="Arial" w:eastAsia="黑体" w:hAnsi="Arial"/>
      <w:b/>
      <w:bCs/>
      <w:kern w:val="0"/>
      <w:sz w:val="32"/>
      <w:szCs w:val="32"/>
    </w:rPr>
  </w:style>
  <w:style w:type="paragraph" w:styleId="4">
    <w:name w:val="heading 4"/>
    <w:basedOn w:val="a"/>
    <w:next w:val="a"/>
    <w:link w:val="4Char"/>
    <w:uiPriority w:val="99"/>
    <w:qFormat/>
    <w:pPr>
      <w:tabs>
        <w:tab w:val="left" w:pos="0"/>
      </w:tabs>
      <w:autoSpaceDE w:val="0"/>
      <w:autoSpaceDN w:val="0"/>
      <w:outlineLvl w:val="3"/>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uiPriority w:val="1"/>
    <w:qFormat/>
    <w:pPr>
      <w:ind w:left="142"/>
    </w:pPr>
    <w:rPr>
      <w:kern w:val="0"/>
      <w:sz w:val="20"/>
      <w:szCs w:val="21"/>
    </w:rPr>
  </w:style>
  <w:style w:type="paragraph" w:styleId="a4">
    <w:name w:val="Body Text Indent"/>
    <w:basedOn w:val="a"/>
    <w:qFormat/>
    <w:pPr>
      <w:ind w:firstLineChars="179" w:firstLine="501"/>
    </w:pPr>
    <w:rPr>
      <w:sz w:val="28"/>
    </w:rPr>
  </w:style>
  <w:style w:type="paragraph" w:styleId="a5">
    <w:name w:val="Plain Text"/>
    <w:basedOn w:val="a"/>
    <w:link w:val="Char0"/>
    <w:qFormat/>
    <w:rPr>
      <w:rFonts w:ascii="宋体" w:eastAsia="宋体" w:hAnsi="Courier New" w:cs="Times New Roman" w:hint="eastAsia"/>
    </w:rPr>
  </w:style>
  <w:style w:type="paragraph" w:styleId="a6">
    <w:name w:val="Balloon Text"/>
    <w:basedOn w:val="a"/>
    <w:link w:val="Char1"/>
    <w:uiPriority w:val="99"/>
    <w:semiHidden/>
    <w:unhideWhenUsed/>
    <w:rPr>
      <w:sz w:val="18"/>
      <w:szCs w:val="18"/>
    </w:rPr>
  </w:style>
  <w:style w:type="paragraph" w:styleId="a7">
    <w:name w:val="footer"/>
    <w:basedOn w:val="a"/>
    <w:link w:val="Char2"/>
    <w:uiPriority w:val="99"/>
    <w:unhideWhenUsed/>
    <w:pPr>
      <w:tabs>
        <w:tab w:val="center" w:pos="4153"/>
        <w:tab w:val="right" w:pos="8306"/>
      </w:tabs>
      <w:snapToGrid w:val="0"/>
      <w:jc w:val="left"/>
    </w:pPr>
    <w:rPr>
      <w:sz w:val="18"/>
      <w:szCs w:val="18"/>
    </w:rPr>
  </w:style>
  <w:style w:type="paragraph" w:styleId="a8">
    <w:name w:val="header"/>
    <w:basedOn w:val="a"/>
    <w:link w:val="Char3"/>
    <w:uiPriority w:val="99"/>
    <w:unhideWhenUsed/>
    <w:pPr>
      <w:tabs>
        <w:tab w:val="center" w:pos="4153"/>
        <w:tab w:val="right" w:pos="8306"/>
      </w:tabs>
      <w:snapToGrid w:val="0"/>
      <w:jc w:val="center"/>
    </w:pPr>
    <w:rPr>
      <w:sz w:val="18"/>
      <w:szCs w:val="18"/>
    </w:rPr>
  </w:style>
  <w:style w:type="paragraph" w:styleId="a9">
    <w:name w:val="Subtitle"/>
    <w:basedOn w:val="a"/>
    <w:next w:val="a"/>
    <w:link w:val="Char4"/>
    <w:qFormat/>
    <w:pPr>
      <w:spacing w:before="240" w:after="60" w:line="312" w:lineRule="auto"/>
      <w:jc w:val="left"/>
      <w:outlineLvl w:val="1"/>
    </w:pPr>
    <w:rPr>
      <w:rFonts w:ascii="Calibri Light" w:eastAsia="宋体" w:hAnsi="Calibri Light" w:cs="Times New Roman"/>
      <w:b/>
      <w:bCs/>
      <w:kern w:val="28"/>
      <w:sz w:val="28"/>
      <w:szCs w:val="32"/>
    </w:rPr>
  </w:style>
  <w:style w:type="paragraph" w:styleId="aa">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20">
    <w:name w:val="Body Text First Indent 2"/>
    <w:basedOn w:val="a4"/>
    <w:next w:val="a"/>
    <w:qFormat/>
    <w:pPr>
      <w:spacing w:line="400" w:lineRule="exact"/>
      <w:ind w:firstLineChars="200" w:firstLine="480"/>
    </w:p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Pr>
      <w:b/>
    </w:rPr>
  </w:style>
  <w:style w:type="character" w:customStyle="1" w:styleId="Char3">
    <w:name w:val="页眉 Char"/>
    <w:basedOn w:val="a0"/>
    <w:link w:val="a8"/>
    <w:uiPriority w:val="99"/>
    <w:qFormat/>
    <w:rPr>
      <w:sz w:val="18"/>
      <w:szCs w:val="18"/>
    </w:rPr>
  </w:style>
  <w:style w:type="character" w:customStyle="1" w:styleId="Char2">
    <w:name w:val="页脚 Char"/>
    <w:basedOn w:val="a0"/>
    <w:link w:val="a7"/>
    <w:uiPriority w:val="99"/>
    <w:rPr>
      <w:sz w:val="18"/>
      <w:szCs w:val="18"/>
    </w:rPr>
  </w:style>
  <w:style w:type="character" w:customStyle="1" w:styleId="Char">
    <w:name w:val="正文文本 Char"/>
    <w:basedOn w:val="a0"/>
    <w:link w:val="a3"/>
    <w:uiPriority w:val="1"/>
    <w:rPr>
      <w:kern w:val="0"/>
      <w:sz w:val="20"/>
      <w:szCs w:val="21"/>
    </w:rPr>
  </w:style>
  <w:style w:type="character" w:customStyle="1" w:styleId="Char1">
    <w:name w:val="批注框文本 Char"/>
    <w:basedOn w:val="a0"/>
    <w:link w:val="a6"/>
    <w:uiPriority w:val="99"/>
    <w:semiHidden/>
    <w:qFormat/>
    <w:rPr>
      <w:sz w:val="18"/>
      <w:szCs w:val="18"/>
    </w:rPr>
  </w:style>
  <w:style w:type="paragraph" w:customStyle="1" w:styleId="1">
    <w:name w:val="列出段落1"/>
    <w:basedOn w:val="a"/>
    <w:uiPriority w:val="99"/>
    <w:qFormat/>
    <w:pPr>
      <w:ind w:firstLineChars="200" w:firstLine="420"/>
    </w:pPr>
    <w:rPr>
      <w:rFonts w:ascii="Calibri" w:eastAsia="宋体" w:hAnsi="Calibri" w:cs="Times New Roman"/>
    </w:rPr>
  </w:style>
  <w:style w:type="character" w:customStyle="1" w:styleId="font51">
    <w:name w:val="font51"/>
    <w:basedOn w:val="a0"/>
    <w:qFormat/>
    <w:rPr>
      <w:rFonts w:ascii="微软雅黑" w:eastAsia="微软雅黑" w:hAnsi="微软雅黑" w:cs="微软雅黑" w:hint="eastAsia"/>
      <w:color w:val="000000"/>
      <w:sz w:val="20"/>
      <w:szCs w:val="20"/>
      <w:u w:val="none"/>
    </w:rPr>
  </w:style>
  <w:style w:type="paragraph" w:styleId="ad">
    <w:name w:val="List Paragraph"/>
    <w:basedOn w:val="a"/>
    <w:link w:val="Char5"/>
    <w:qFormat/>
    <w:pPr>
      <w:ind w:firstLineChars="200" w:firstLine="420"/>
    </w:pPr>
  </w:style>
  <w:style w:type="character" w:customStyle="1" w:styleId="4Char">
    <w:name w:val="标题 4 Char"/>
    <w:basedOn w:val="a0"/>
    <w:link w:val="4"/>
    <w:uiPriority w:val="99"/>
    <w:qFormat/>
    <w:rPr>
      <w:rFonts w:ascii="Calibri" w:eastAsia="宋体" w:hAnsi="Calibri" w:cs="Times New Roman"/>
      <w:szCs w:val="24"/>
    </w:rPr>
  </w:style>
  <w:style w:type="character" w:customStyle="1" w:styleId="Char5">
    <w:name w:val="列出段落 Char"/>
    <w:link w:val="ad"/>
    <w:qFormat/>
    <w:rPr>
      <w:kern w:val="2"/>
      <w:sz w:val="21"/>
      <w:szCs w:val="22"/>
    </w:rPr>
  </w:style>
  <w:style w:type="character" w:customStyle="1" w:styleId="Char0">
    <w:name w:val="纯文本 Char"/>
    <w:basedOn w:val="a0"/>
    <w:link w:val="a5"/>
    <w:rPr>
      <w:rFonts w:ascii="宋体" w:eastAsia="宋体" w:hAnsi="Courier New" w:cs="Times New Roman"/>
      <w:kern w:val="2"/>
      <w:sz w:val="21"/>
      <w:szCs w:val="22"/>
    </w:rPr>
  </w:style>
  <w:style w:type="character" w:customStyle="1" w:styleId="Char4">
    <w:name w:val="副标题 Char"/>
    <w:basedOn w:val="a0"/>
    <w:link w:val="a9"/>
    <w:rPr>
      <w:rFonts w:ascii="Calibri Light" w:eastAsia="宋体" w:hAnsi="Calibri Light" w:cs="Times New Roman"/>
      <w:b/>
      <w:bCs/>
      <w:kern w:val="28"/>
      <w:sz w:val="28"/>
      <w:szCs w:val="32"/>
    </w:rPr>
  </w:style>
  <w:style w:type="character" w:customStyle="1" w:styleId="font31">
    <w:name w:val="font31"/>
    <w:basedOn w:val="a0"/>
    <w:qFormat/>
    <w:rPr>
      <w:rFonts w:ascii="宋体" w:eastAsia="宋体" w:hAnsi="宋体" w:cs="宋体" w:hint="eastAsia"/>
      <w:color w:val="000000"/>
      <w:sz w:val="24"/>
      <w:szCs w:val="24"/>
      <w:u w:val="none"/>
    </w:rPr>
  </w:style>
  <w:style w:type="paragraph" w:customStyle="1" w:styleId="ae">
    <w:name w:val="内容正文"/>
    <w:basedOn w:val="a"/>
    <w:qFormat/>
    <w:pPr>
      <w:spacing w:afterLines="50" w:after="50" w:line="300" w:lineRule="exact"/>
      <w:ind w:leftChars="850" w:left="850"/>
    </w:pPr>
    <w:rPr>
      <w:rFonts w:ascii="Noto Sans S Chinese Regular" w:eastAsia="Noto Sans S Chinese Regular" w:hAnsi="Noto Sans S Chinese Regular" w:cs="Times New Roman"/>
      <w:szCs w:val="21"/>
    </w:rPr>
  </w:style>
  <w:style w:type="paragraph" w:customStyle="1" w:styleId="0">
    <w:name w:val="样式 首行缩进:  0 字符"/>
    <w:basedOn w:val="a"/>
    <w:qFormat/>
    <w:pPr>
      <w:spacing w:line="360" w:lineRule="auto"/>
      <w:ind w:firstLineChars="200" w:firstLine="200"/>
    </w:pPr>
    <w:rPr>
      <w:rFonts w:ascii="Arial" w:eastAsia="宋体" w:hAnsi="Arial" w:cs="宋体"/>
      <w:sz w:val="24"/>
      <w:szCs w:val="20"/>
    </w:rPr>
  </w:style>
  <w:style w:type="character" w:customStyle="1" w:styleId="font11">
    <w:name w:val="font11"/>
    <w:basedOn w:val="a0"/>
    <w:qFormat/>
    <w:rPr>
      <w:rFonts w:ascii="宋体" w:eastAsia="宋体" w:hAnsi="宋体" w:cs="宋体" w:hint="eastAsia"/>
      <w:color w:val="000000"/>
      <w:sz w:val="21"/>
      <w:szCs w:val="21"/>
      <w:u w:val="none"/>
    </w:rPr>
  </w:style>
  <w:style w:type="paragraph" w:customStyle="1" w:styleId="Default">
    <w:name w:val="Default"/>
    <w:basedOn w:val="a"/>
    <w:pPr>
      <w:widowControl/>
      <w:autoSpaceDE w:val="0"/>
      <w:autoSpaceDN w:val="0"/>
      <w:jc w:val="left"/>
    </w:pPr>
    <w:rPr>
      <w:rFonts w:ascii="微软雅黑" w:eastAsia="微软雅黑" w:hAnsi="微软雅黑"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image" Target="media/image9.wmf"/><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image" Target="media/image14.png"/><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image" Target="media/image13.jpeg"/><Relationship Id="rId38" Type="http://schemas.openxmlformats.org/officeDocument/2006/relationships/image" Target="media/image18.jpeg"/><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image" Target="media/image16.png"/><Relationship Id="rId10" Type="http://schemas.openxmlformats.org/officeDocument/2006/relationships/image" Target="media/image1.png"/><Relationship Id="rId19" Type="http://schemas.openxmlformats.org/officeDocument/2006/relationships/image" Target="media/image6.wmf"/><Relationship Id="rId31" Type="http://schemas.openxmlformats.org/officeDocument/2006/relationships/oleObject" Target="embeddings/oleObject11.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image" Target="media/image1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57549C-CE30-4BFD-A9D4-DC0442AC9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13</Pages>
  <Words>1072</Words>
  <Characters>6116</Characters>
  <Application>Microsoft Office Word</Application>
  <DocSecurity>0</DocSecurity>
  <Lines>50</Lines>
  <Paragraphs>14</Paragraphs>
  <ScaleCrop>false</ScaleCrop>
  <Company/>
  <LinksUpToDate>false</LinksUpToDate>
  <CharactersWithSpaces>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资产部</dc:creator>
  <cp:lastModifiedBy>Administrator</cp:lastModifiedBy>
  <cp:revision>189</cp:revision>
  <dcterms:created xsi:type="dcterms:W3CDTF">2024-04-09T12:19:00Z</dcterms:created>
  <dcterms:modified xsi:type="dcterms:W3CDTF">2025-04-07T00:49:00Z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8220532768DB465A9E014035E1B12645_12</vt:lpwstr>
  </property>
</Properties>
</file>